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0cc4" w14:textId="d760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конкурстан тыс рәсімдер арқылы бағдарламалық-нысаналы қаржыландыру туралы" Қазақстан Республикасы Үкіметінің 2020 жылғы 22 сәуірдегі № 234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маусымдағы № 440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конкурстан тыс рәсімдер арқылы бағдарламалық-нысаналы қаржыландыру туралы" Қазақстан Республикасы Үкіметінің 2020 жылғы 22 сәуірдегі № 234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– 2023 жылдарға арналған конкурстан тыс рәсімдер арқылы бағдарламалық-нысаналы қаржыландыру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Конкурстан тыс рәсімдер арқылы республикалық бюджеттен 2021 – 2023 жылдарға арналған бағдарламалық-нысаналы қаржыландыру Қазақстан Республикасы Ұлттық қауіпсіздік комитетінің "Зияткерлік криптографиялық жүйелер: аппараттық-бағдарламалық кешенді әзірлеу" ғылыми-техникалық бағдарламасы бойынша жүзеге асырылады деп белгіленсін.".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