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931b" w14:textId="54c9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2021 жылғы 11 маусымдағы № 404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облысының табиғи ресурстар және табиғатты пайдалануды реттеу басқармасы" мемлекеттік мекемесі "Қаскелең орман шаруашылығы" коммуналдық мемлекеттік мекемесінің (бұдан әрі – мекеме) орман қоры жерлерінен жалпы алаңы 4,4035 гектар жер учаскелерi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Алматы облысының әкімі Қазақстан Республикасының заңнамасында белгіленген тәртіппен осы қаулының 1-тармағында көрсетілген жер учаскелерінің "Ресей шекарасы (Екатеринбург) – Алматы (Қостанай, Нұр-Сұлтан, Қарағанды қ. арқылы) 2453 км – 2446 км (42-49 км) Шамалған станциясының айналма жолы" республикалық маңызы бар автомобиль жолын реконструкциялау (салу)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  </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көрсетілген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11 маусымдағы</w:t>
            </w:r>
            <w:r>
              <w:br/>
            </w:r>
            <w:r>
              <w:rPr>
                <w:rFonts w:ascii="Times New Roman"/>
                <w:b w:val="false"/>
                <w:i w:val="false"/>
                <w:color w:val="000000"/>
                <w:sz w:val="20"/>
              </w:rPr>
              <w:t>№ 404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1"/>
        <w:gridCol w:w="2769"/>
        <w:gridCol w:w="1450"/>
        <w:gridCol w:w="2770"/>
      </w:tblGrid>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пайдаланушының атауы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алаңы,</w:t>
            </w:r>
            <w:r>
              <w:br/>
            </w:r>
            <w:r>
              <w:rPr>
                <w:rFonts w:ascii="Times New Roman"/>
                <w:b/>
                <w:i w:val="false"/>
                <w:color w:val="000000"/>
                <w:sz w:val="20"/>
              </w:rPr>
              <w:t>
гектар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w:t>
            </w:r>
            <w:r>
              <w:br/>
            </w:r>
            <w:r>
              <w:rPr>
                <w:rFonts w:ascii="Times New Roman"/>
                <w:b/>
                <w:i w:val="false"/>
                <w:color w:val="000000"/>
                <w:sz w:val="20"/>
              </w:rPr>
              <w:t>
көмкерген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көмкермеген
</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"Қаскелең орман шаруашылығы" коммуналдық мемлекеттік мекемесі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