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05fa" w14:textId="d8b0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маусымдағы № 381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 функциялары: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219-1) тармақшамен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"219-1 өңірлердің инвестициялық тартымдылығын бағалау әдістемесін және біріздендірілген инвестициялық стандартты әзірлеу және бекіту;".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