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afa6" w14:textId="f36a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"Ерекше стратегиялық маңызы бар, оның ішінде жалға және сенімгерлік басқаруға берілуі мүмкін су шаруашылығы құрылыстарының тізбесі туралы" Қазақстан Республикасы Үкіметінің 2017 жылғы 29 желтоқсандағы № 933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маусымдағы № 379 қаулысы. Күші жойылды - Қазақстан Республикасы Үкіметінің 2025 жылғы 23 тамыздағы № 671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"Ерекше стратегиялық маңызы бар, оның ішінде жалға және сенімгерлік басқаруға берілуі мүмкін су шаруашылығы құрылыстарының тізбесі туралы" Қазақстан Республикасы Үкіметінің 2017 жылғы 29 желтоқсандағы № 933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ерекше стратегиялық маңызы бар, оның ішінде жалға және сенімгерлік басқаруға берілуі мүмкін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су объектілерінде орналасқан су шаруашылығы құрылыстары (бөгеттер, су тораптары, басқа да гидротехникалық құрылыстар):" деген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және 4) тармақшалар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58)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"58) Нұра өзеніндегі Самарқанд су қоймасы.";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су шаруашылығы құрылыстары:" деген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30), 31) және 32) тармақшалармен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Сырдария өзеніндегі Көксарай су реттеуіші;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Астана қаласының Есіл өзенін тасқын су басудан қорғау бөгеті;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"Батыс" коллекторы бар Қызылқұм магистральды каналы.";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"Мынадай қалаларды сумен жабдықтауды қамтамасыз ететін су шаруашылығы құрылыстары (су тарту құрылыстары, сорғы станциялары, су құбырын тазартқыш құрылыстар):" деген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Нұр-Сұлтан".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