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d0db" w14:textId="849d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"TURKISTAN" арнайы экономикалық аймағын құру туралы" Қазақстан Республикасы Үкіметінің 2018 жылғы 29 қарашадағы № 693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 маусымдағы № 370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"TURKISTAN" арнайы экономикалық аймағын құру туралы" Қазақстан Республикасы Үкіметінің 2018 жылғы 29 қазандағы № 693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"TURKISTAN"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 және 3987,39 гектарды құрайды. АЭА аумағының құрамына 6 субаймақ: ауданы 861,75 гектар тарихи орталық, ауданы 1578,64 гектар әкімшілік іскерлік орталық, ауданы 365 гектар, 35 гектар және 180 гектар өнеркәсіптік аймақтар, ауданы 967 гектар әуежай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"TURKISTAN"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маусымдағы</w:t>
            </w:r>
            <w:r>
              <w:br/>
            </w:r>
            <w:r>
              <w:rPr>
                <w:rFonts w:ascii="Times New Roman"/>
                <w:b w:val="false"/>
                <w:i w:val="false"/>
                <w:color w:val="000000"/>
                <w:sz w:val="20"/>
              </w:rPr>
              <w:t>№ 370 қаулысына</w:t>
            </w:r>
            <w:r>
              <w:br/>
            </w:r>
            <w:r>
              <w:rPr>
                <w:rFonts w:ascii="Times New Roman"/>
                <w:b w:val="false"/>
                <w:i w:val="false"/>
                <w:color w:val="000000"/>
                <w:sz w:val="20"/>
              </w:rPr>
              <w:t>қосымша</w:t>
            </w:r>
            <w:r>
              <w:br/>
            </w:r>
            <w:r>
              <w:rPr>
                <w:rFonts w:ascii="Times New Roman"/>
                <w:b w:val="false"/>
                <w:i w:val="false"/>
                <w:color w:val="000000"/>
                <w:sz w:val="20"/>
              </w:rPr>
              <w:t xml:space="preserve"> "TURKISTAN"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"TURKISTAN" арнайы экономикалық аймағы шекарасының жоспары</w:t>
      </w:r>
    </w:p>
    <w:bookmarkEnd w:id="7"/>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rPr>
          <w:rFonts w:ascii="Times New Roman"/>
          <w:b w:val="false"/>
          <w:i w:val="false"/>
          <w:color w:val="000000"/>
          <w:sz w:val="28"/>
        </w:rPr>
        <w:t>6 субаймақтың жалпы ауданы S= 3987,39 га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