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9d65" w14:textId="e6a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маусымдағы № 359 қаулысы. Күші жойылды - Қазақстан Республикасы Үкіметінің 2024 жылғы 3 қазандағы № 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дәрежесін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12-жол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Философия докторы (PhD) ғылыми дәрежесі берілетін мемлекеттік үлгідегі диплом".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Магистр дәрежесі берілетін жоғарғы оқу орнынан кейінгі білім туралы мемлекеттік үлгідегі диплом.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Бейіні бойынша доктор дәрежесі берілетін мемлекеттік үлгідегі диплом.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Дипломға үш тілдегі қосымшалардың (транскрипт) мемлекеттік үлгідегі бланкілері.";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Біліктілік берілетін жоғары білім туралы мемлекеттік үлгідегі диплом (маман).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Біліктілік берілетін жоғары білім туралы мемлекеттік үлгідегі үздік диплом (маман).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Бакалавр дәрежесі берілетін жоғары білім туралы мемлекеттік үлгідегі диплом (жай).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Бакалавр дәрежесі берілетін жоғары білім туралы мемлекеттік үлгідегі үздік диплом.".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