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d06d" w14:textId="0d9d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Республикасымен,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 сондай-ақ Қазақстан Республикасы Үкіметінің кейбір шешімдерінің күші жойылды деп тану туралы" Қазақстан Республикасы Үкіметінің 2020 жылғы 19 қазандағы № 675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6 мамырдағы № 304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"Өзбекстан Республикасымен,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 сондай-ақ Қазақстан Республикасы Үкіметінің кейбір шешімдерінің күші жойылды деп тану туралы" Қазақстан Республикасы Үкіметінің 2020 жылғы 19 қазандағы № 675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"Қазақстан Республикасы Сыртқы істер министрлігі Халықаралық құқық департаментінің директоры, жетекшінің орынбасары" деген жолдан кейін мынадай мазмұндағы жолмен толықтырылсын:</w:t>
      </w:r>
    </w:p>
    <w:bookmarkEnd w:id="3"/>
    <w:bookmarkStart w:name="z5" w:id="4"/>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кеңесшісі, жетекшінің орынбасары";</w:t>
      </w:r>
    </w:p>
    <w:bookmarkEnd w:id="4"/>
    <w:bookmarkStart w:name="z6" w:id="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филиалының директоры, жетекшінің орынбасары" деген жол мынадай редакцияда жазылсын:</w:t>
      </w:r>
    </w:p>
    <w:bookmarkEnd w:id="5"/>
    <w:bookmarkStart w:name="z7" w:id="6"/>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қызметінің жетекшісі, жетекшінің орынбасары";</w:t>
      </w:r>
    </w:p>
    <w:bookmarkEnd w:id="6"/>
    <w:bookmarkStart w:name="z8" w:id="7"/>
    <w:p>
      <w:pPr>
        <w:spacing w:after="0"/>
        <w:ind w:left="0"/>
        <w:jc w:val="both"/>
      </w:pPr>
      <w:r>
        <w:rPr>
          <w:rFonts w:ascii="Times New Roman"/>
          <w:b w:val="false"/>
          <w:i w:val="false"/>
          <w:color w:val="000000"/>
          <w:sz w:val="28"/>
        </w:rPr>
        <w:t>
      "Қазақстан Республикасы Сыртқы істер министрлігі жанындағы Сыртқы саяси зерттеулер институты" акционерлік қоғамының ғылыми-қолданбалы сипаттағы қызметтерді көрсету жөніндегі штаттан тыс сарапшысы, жетекшінің орынбасары" деген жол мынадай редакцияда жазылсын:</w:t>
      </w:r>
    </w:p>
    <w:bookmarkEnd w:id="7"/>
    <w:bookmarkStart w:name="z9" w:id="8"/>
    <w:p>
      <w:pPr>
        <w:spacing w:after="0"/>
        <w:ind w:left="0"/>
        <w:jc w:val="both"/>
      </w:pPr>
      <w:r>
        <w:rPr>
          <w:rFonts w:ascii="Times New Roman"/>
          <w:b w:val="false"/>
          <w:i w:val="false"/>
          <w:color w:val="000000"/>
          <w:sz w:val="28"/>
        </w:rPr>
        <w:t>
      "Сыртқы саяси зерттеулер институты" акционерлік қоғамының ақпараттық-талдау материалдарын жасау бойынша қызметтерді көрсету жөніндегі штаттан тыс сарапшысы, жетекшінің орынбасары";</w:t>
      </w:r>
    </w:p>
    <w:bookmarkEnd w:id="8"/>
    <w:bookmarkStart w:name="z10" w:id="9"/>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директорының орынбасары – бас инженері" деген жол мынадай редакцияда жазылсын:</w:t>
      </w:r>
    </w:p>
    <w:bookmarkEnd w:id="9"/>
    <w:bookmarkStart w:name="z11" w:id="10"/>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 жетекшісінің орынбасары";</w:t>
      </w:r>
    </w:p>
    <w:bookmarkEnd w:id="10"/>
    <w:bookmarkStart w:name="z12" w:id="1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техникалық бөлімінің жетекшісі" деген жол мынадай редакцияда жазылсын:</w:t>
      </w:r>
    </w:p>
    <w:bookmarkEnd w:id="11"/>
    <w:bookmarkStart w:name="z13" w:id="12"/>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қызметінің бас сарапшысы";</w:t>
      </w:r>
    </w:p>
    <w:bookmarkEnd w:id="12"/>
    <w:bookmarkStart w:name="z14" w:id="1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Мемлекеттік шекараны демаркациялау және делимитациялау қызметінің жетекшісі" деген жол алып тасталсын;</w:t>
      </w:r>
    </w:p>
    <w:bookmarkEnd w:id="13"/>
    <w:bookmarkStart w:name="z15" w:id="14"/>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геоақпараттық жүйелер бөлімінің жетекшісі" деген жол мынадай редакцияда жазылсын:</w:t>
      </w:r>
    </w:p>
    <w:bookmarkEnd w:id="14"/>
    <w:bookmarkStart w:name="z16" w:id="1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қызметінің сарапшысы";</w:t>
      </w:r>
    </w:p>
    <w:bookmarkEnd w:id="15"/>
    <w:bookmarkStart w:name="z17" w:id="16"/>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Мемлекеттік шекараны демаркациялау және делимитациялау қызметі секторының жетекшісі" деген жол алып тасталсын;</w:t>
      </w:r>
    </w:p>
    <w:bookmarkEnd w:id="16"/>
    <w:bookmarkStart w:name="z18" w:id="17"/>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филиалының техникалық бақылау жөніндегі сарапшысы" деген жол алып тасталсын;</w:t>
      </w:r>
    </w:p>
    <w:bookmarkEnd w:id="17"/>
    <w:bookmarkStart w:name="z19" w:id="18"/>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Мемлекеттік шекараны демаркациялау және делимитациялау қызметінің инженер-геодезисі" деген жол алып тасталсын;</w:t>
      </w:r>
    </w:p>
    <w:bookmarkEnd w:id="18"/>
    <w:bookmarkStart w:name="z20" w:id="19"/>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Алматы іздестіру секторының жетекшісі" деген жол алып тасталсын;</w:t>
      </w:r>
    </w:p>
    <w:bookmarkEnd w:id="19"/>
    <w:bookmarkStart w:name="z21" w:id="20"/>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Мемлекеттік шекараны демаркациялау және делимитациялау қызметі карталарының инженер-редакторы" деген жол мынадай редакцияда жазылсын:</w:t>
      </w:r>
    </w:p>
    <w:bookmarkEnd w:id="20"/>
    <w:bookmarkStart w:name="z22" w:id="2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 карталарының инженер-редакторы";</w:t>
      </w:r>
    </w:p>
    <w:bookmarkEnd w:id="21"/>
    <w:bookmarkStart w:name="z23" w:id="22"/>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Мемлекеттік шекараны демаркациялау және делимитациялау қызметінің инженер-картографы" деген жол мынадай редакцияда жазылсын:</w:t>
      </w:r>
    </w:p>
    <w:bookmarkEnd w:id="22"/>
    <w:bookmarkStart w:name="z24" w:id="2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қызметінің инженер-картографы";</w:t>
      </w:r>
    </w:p>
    <w:bookmarkEnd w:id="23"/>
    <w:bookmarkStart w:name="z25" w:id="24"/>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"Алматыгеодезия" филиалы Мемлекеттік шекараны демаркациялау және делимитациялау қызметінің аудармашысы" деген жол мынадай редакцияда жазылсын:</w:t>
      </w:r>
    </w:p>
    <w:bookmarkEnd w:id="24"/>
    <w:bookmarkStart w:name="z26" w:id="2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қызметінің аудармашысы".</w:t>
      </w:r>
    </w:p>
    <w:bookmarkEnd w:id="25"/>
    <w:bookmarkStart w:name="z27" w:id="2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