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38a" w14:textId="0288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Республикасына шетелдік инвестицияларды тарту жөніндегі шараларды күшейту туралы" Қазақстан Республикасы Үкіметінің 2019 жылғы 20 сәуірдегі № 216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5 мамырдағы № 293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Республикасына шетелдік инвестицияларды тарту жөніндегі шараларды күшейту туралы" Қазақстан Республикасы Үкіметінің 2019 жылғы 20 сәуірдегі № 216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