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d268" w14:textId="ee4d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17 және 2019 жылғы 1 шілдедегі № 46 Жарлықтарын іске асыру жөніндегі шаралар туралы" Қазақстан Республикасы Үкіметінің 2019 жылғы 10 шілдедегі № 497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27 сәуірдегі № 272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2019 жылғы 1 шілдедегі № 46 Жарлықтарын іске асыру жөніндегі шаралар туралы" Қазақстан Республикасы Үкіметінің 2019 жылғы 10 шілдедегі № 497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Сауда және интеграция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аппараттың функцияларында: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18-7) және 18-8) тармақшалар мынадай редакцияда жазылсын: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"18-7) арнайы қорғау, демпингке қарсы және өтемақы шаралары мәселелері бойынша ұсыныстарды қалыптастыру және Қазақстан Республикасының мүдделі мемлекеттік органдарымен келісу;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18-8) арнайы қорғау, демпингке қарсы және өтемақы шаралары мәселелері бойынша нормативтік құқықтық актілерді әзірлеу;";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өз құзыреті шегінде шикізаттық емес экспортты дамытуды және ілгерілетуді жүзеге асыру;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Қазақстан Республикасы салалық мемлекеттік органдарының шикізаттық емес экспортты дамыту және ілгерілету мәселелері жөніндегі жұмысын үйлестіру;";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тармақша алып тасталсын;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28)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өз құзыреті шегінде шикізаттық емес экспортты ілгерілету мәселелері бойынша нормативтік құқықтық актілерді әзірлеу және бекіту;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Қазақстан Республикасының халықаралық міндеттемелерін ескере отырып, экспортты ілгерілету жөніндегі шараларды өз құзыреті шегінде әзірлеу және бекіту;";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28-1) және 28-2) тармақшалармен толықтырылсын: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индустриялық-инновациялық қызмет субъектілерінің отандық өңделген тауарларды, сондай-ақ ақпараттық-коммуникациялық көрсетілетін қызметтерді сыртқы нарықтарға ілгерілету бойынша шығындарының бір бөлігін өтеу қағидаларын әзірлеу және бекіту;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28-2) сыртқы нарықтарға ілгерілету бойынша шығындары ішінара өтелетін отандық өңделген тауарлардың, сондай-ақ ақпараттық-коммуникациялық көрсетілетін қызметтердің тізбесін әзірлеу және бекіту;";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"55) тауарлар импорты саласындағы лицензиялардың тізілімін жүргізу;";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