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77c8" w14:textId="4fb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Банкроттық рәсімін қозғауды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23 сәуірдегі № 265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04.03.2021 ж.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Кредиторлар атынан мемлекеттік органдар мен квазимемлекеттік сектор субъектілерінің заңды тұлғаларды және дара кәсіпкерлерді банкрот деп тану туралы сотқа өтініш беруі 2021 жылғы 1 шілдеге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2021 жылғы 4 наурыздан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