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7c8" w14:textId="4fb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Банкроттық рәсімін қозғауды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сәуірдегі № 265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04.03.2021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Кредиторлар атынан мемлекеттік органдар мен квазимемлекеттік сектор субъектілерінің заңды тұлғаларды және дара кәсіпкерлерді банкрот деп тану туралы сотқа өтініш беруі 2021 жылғы 1 шілдеге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4 наурыздан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