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ae56" w14:textId="4c2a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21 сәуірдегі № 256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07.09.2023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