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567e" w14:textId="d4a5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Семей ядролық қауіпсіздік аймағы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наурыздағы № 186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Семей ядролық қауіпсіздік аймағы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Семей ядролық қауіпсіздік аймағы мәселелері бойынша өзгерістер мен толықтырулар енгізу туралы</w:t>
      </w:r>
    </w:p>
    <w:bookmarkEnd w:id="0"/>
    <w:bookmarkStart w:name="z2"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2003 жылғы 20 маусымдағы Қазақстан Республикасының Жер кодексіне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№12, 111-құжат; № 13, 114-құжат; № 15, 120-құжат; 2012 ж., № 1, 5-құжат; №2, 9, 11- құжаттар; № 3, 27-құжат; № 4, 32-құжат; № 5, 35-құжат; № 8, 64-құжат;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№11, 57-құжат; №19-I, 99, 101-құжаттар; № 19-II, 103-құжат; № 20-IV, 113-құжат; № 20-VII, 115, 117-құжаттар; № 21-I, 124, 126-құжаттар; № 22-II, 145-құжат; № 22-VI, 159-құжат; 2016 ж., № 6, 45-құжат; № 7-II, 53, 56-құжаттар; № 8-II, 72-құжат; № 10, 79-құжат; 2017 ж., № 3, 6-құжат; № 4, 7-құжат; № 12, 34-құжат; № 14, 51, 54-құжаттар; № 23-V, 113-құжат; 2018 ж., № 9, 27-құжат; № 10, 32-құжат, 2019 ж., № 1, 4-құжат; № 2, 6-құжат; 2019 ж., № 7 (2782), 39-құжат):</w:t>
      </w:r>
    </w:p>
    <w:bookmarkEnd w:id="2"/>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12-тараудын тақырыбы мынадай редакцияда жазылсын:</w:t>
      </w:r>
    </w:p>
    <w:p>
      <w:pPr>
        <w:spacing w:after="0"/>
        <w:ind w:left="0"/>
        <w:jc w:val="both"/>
      </w:pPr>
      <w:r>
        <w:rPr>
          <w:rFonts w:ascii="Times New Roman"/>
          <w:b w:val="false"/>
          <w:i w:val="false"/>
          <w:color w:val="000000"/>
          <w:sz w:val="28"/>
        </w:rPr>
        <w:t>
      "12-тарау. Өнеркәсіп, көлік, байланыс, ғарыш қызметі, қорғаныс, ұлттық қауіпсіздік, ядролық қауіпсіздік аймақтарының мұқтажына арналған жер және ауыл шаруашылығына арналмаған өзге де жер";</w:t>
      </w:r>
    </w:p>
    <w:p>
      <w:pPr>
        <w:spacing w:after="0"/>
        <w:ind w:left="0"/>
        <w:jc w:val="both"/>
      </w:pPr>
      <w:r>
        <w:rPr>
          <w:rFonts w:ascii="Times New Roman"/>
          <w:b w:val="false"/>
          <w:i w:val="false"/>
          <w:color w:val="000000"/>
          <w:sz w:val="28"/>
        </w:rPr>
        <w:t>
      3) 13-бап мынадай мазмұндағы 3-2) тармақшамен толықтырылсын:</w:t>
      </w:r>
    </w:p>
    <w:p>
      <w:pPr>
        <w:spacing w:after="0"/>
        <w:ind w:left="0"/>
        <w:jc w:val="both"/>
      </w:pPr>
      <w:r>
        <w:rPr>
          <w:rFonts w:ascii="Times New Roman"/>
          <w:b w:val="false"/>
          <w:i w:val="false"/>
          <w:color w:val="000000"/>
          <w:sz w:val="28"/>
        </w:rPr>
        <w:t>
      "3-2) босалқы жерді атом энергиясын пайдалану саласындағы уәкілетті органның ұсынысы бойынша ядролық қауіпсіздік аймақтарының жері санатына ауыстыру және оның тәртібін бекіту;";</w:t>
      </w:r>
    </w:p>
    <w:p>
      <w:pPr>
        <w:spacing w:after="0"/>
        <w:ind w:left="0"/>
        <w:jc w:val="both"/>
      </w:pPr>
      <w:r>
        <w:rPr>
          <w:rFonts w:ascii="Times New Roman"/>
          <w:b w:val="false"/>
          <w:i w:val="false"/>
          <w:color w:val="000000"/>
          <w:sz w:val="28"/>
        </w:rPr>
        <w:t>
      4) 12-тараудың тақырыбы мынадай редакцияда жазылсын:</w:t>
      </w:r>
    </w:p>
    <w:p>
      <w:pPr>
        <w:spacing w:after="0"/>
        <w:ind w:left="0"/>
        <w:jc w:val="both"/>
      </w:pPr>
      <w:r>
        <w:rPr>
          <w:rFonts w:ascii="Times New Roman"/>
          <w:b w:val="false"/>
          <w:i w:val="false"/>
          <w:color w:val="000000"/>
          <w:sz w:val="28"/>
        </w:rPr>
        <w:t>
      "12-тарау. Өнеркэсіп, көлік, байланыс, ғарыш қызметі, қорғаныс, ұлттық қауіпсіздік, ядролық қауіпсіздік аймақтарының мұқтажына арналған жер және ауыл шаруашылығына арналмаған өзге де жер";</w:t>
      </w:r>
    </w:p>
    <w:p>
      <w:pPr>
        <w:spacing w:after="0"/>
        <w:ind w:left="0"/>
        <w:jc w:val="both"/>
      </w:pPr>
      <w:r>
        <w:rPr>
          <w:rFonts w:ascii="Times New Roman"/>
          <w:b w:val="false"/>
          <w:i w:val="false"/>
          <w:color w:val="000000"/>
          <w:sz w:val="28"/>
        </w:rPr>
        <w:t>
      5) мынадай мазмұндағы 120-1-баппен толықтырылсын:</w:t>
      </w:r>
    </w:p>
    <w:p>
      <w:pPr>
        <w:spacing w:after="0"/>
        <w:ind w:left="0"/>
        <w:jc w:val="both"/>
      </w:pPr>
      <w:r>
        <w:rPr>
          <w:rFonts w:ascii="Times New Roman"/>
          <w:b w:val="false"/>
          <w:i w:val="false"/>
          <w:color w:val="000000"/>
          <w:sz w:val="28"/>
        </w:rPr>
        <w:t>
      "120-1-бап. Ядролык қауіпсіздік аймағынын жері</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ядролық қауіпсіздік аймақтарын құру және олардың жұмыс істеуі үшін берілген жер ядролық қауіпсіздік аймағының жері деп танылады.</w:t>
      </w:r>
    </w:p>
    <w:p>
      <w:pPr>
        <w:spacing w:after="0"/>
        <w:ind w:left="0"/>
        <w:jc w:val="both"/>
      </w:pPr>
      <w:r>
        <w:rPr>
          <w:rFonts w:ascii="Times New Roman"/>
          <w:b w:val="false"/>
          <w:i w:val="false"/>
          <w:color w:val="000000"/>
          <w:sz w:val="28"/>
        </w:rPr>
        <w:t>
      2. Жер учаскелерін босалқы жер санатынан ядролық қауіпсіздік аймағы жерінің санатына ауыстыру Қазақстан Республикасының заңнамасында белгіленген тәртіппен Қазақстан Республикасы Үкіметінің шешімі бойынша жүзеге асырылады.</w:t>
      </w:r>
    </w:p>
    <w:p>
      <w:pPr>
        <w:spacing w:after="0"/>
        <w:ind w:left="0"/>
        <w:jc w:val="both"/>
      </w:pPr>
      <w:r>
        <w:rPr>
          <w:rFonts w:ascii="Times New Roman"/>
          <w:b w:val="false"/>
          <w:i w:val="false"/>
          <w:color w:val="000000"/>
          <w:sz w:val="28"/>
        </w:rPr>
        <w:t>
      3. Жер учаскелерін босалқы жер санатынан ядролық қауіпсіздік аймағы жерінің санатына ауыстыру, ядролык қауіпсіздік аймағының жерін ядролық қауіпсіздік аймағының операторына беру Қазақстан Республикасы Үкіметінің шешімі бойынша жүзеге асырылады.</w:t>
      </w:r>
    </w:p>
    <w:p>
      <w:pPr>
        <w:spacing w:after="0"/>
        <w:ind w:left="0"/>
        <w:jc w:val="both"/>
      </w:pPr>
      <w:r>
        <w:rPr>
          <w:rFonts w:ascii="Times New Roman"/>
          <w:b w:val="false"/>
          <w:i w:val="false"/>
          <w:color w:val="000000"/>
          <w:sz w:val="28"/>
        </w:rPr>
        <w:t>
      4. Ядролық қауіпсіздік аймағының жері ядролық қауіпсіздік аймағының тиісті операторына жер пайдалануға беріледі.";</w:t>
      </w:r>
    </w:p>
    <w:p>
      <w:pPr>
        <w:spacing w:after="0"/>
        <w:ind w:left="0"/>
        <w:jc w:val="both"/>
      </w:pPr>
      <w:r>
        <w:rPr>
          <w:rFonts w:ascii="Times New Roman"/>
          <w:b w:val="false"/>
          <w:i w:val="false"/>
          <w:color w:val="000000"/>
          <w:sz w:val="28"/>
        </w:rPr>
        <w:t>
      6) 138-бап мынадай редакцияда жазылсын:</w:t>
      </w:r>
    </w:p>
    <w:p>
      <w:pPr>
        <w:spacing w:after="0"/>
        <w:ind w:left="0"/>
        <w:jc w:val="both"/>
      </w:pPr>
      <w:r>
        <w:rPr>
          <w:rFonts w:ascii="Times New Roman"/>
          <w:b w:val="false"/>
          <w:i w:val="false"/>
          <w:color w:val="000000"/>
          <w:sz w:val="28"/>
        </w:rPr>
        <w:t>
      "138-бап. Босалқы жерді беру</w:t>
      </w:r>
    </w:p>
    <w:p>
      <w:pPr>
        <w:spacing w:after="0"/>
        <w:ind w:left="0"/>
        <w:jc w:val="both"/>
      </w:pPr>
      <w:r>
        <w:rPr>
          <w:rFonts w:ascii="Times New Roman"/>
          <w:b w:val="false"/>
          <w:i w:val="false"/>
          <w:color w:val="000000"/>
          <w:sz w:val="28"/>
        </w:rPr>
        <w:t>
      Босалқы жер ауыл шаруашылығының, жекеше орман өсірудің, өнеркәсіптің мұқтажы және өзге де мақсаттар үшін Қазақстан Республикасының заңнамасында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жүзеге асырылады.";</w:t>
      </w:r>
    </w:p>
    <w:p>
      <w:pPr>
        <w:spacing w:after="0"/>
        <w:ind w:left="0"/>
        <w:jc w:val="both"/>
      </w:pPr>
      <w:r>
        <w:rPr>
          <w:rFonts w:ascii="Times New Roman"/>
          <w:b w:val="false"/>
          <w:i w:val="false"/>
          <w:color w:val="000000"/>
          <w:sz w:val="28"/>
        </w:rPr>
        <w:t>
      7) 143-бап мынадай мазмұндағы 6-тармақпен толықтырылсын:</w:t>
      </w:r>
    </w:p>
    <w:p>
      <w:pPr>
        <w:spacing w:after="0"/>
        <w:ind w:left="0"/>
        <w:jc w:val="both"/>
      </w:pPr>
      <w:r>
        <w:rPr>
          <w:rFonts w:ascii="Times New Roman"/>
          <w:b w:val="false"/>
          <w:i w:val="false"/>
          <w:color w:val="000000"/>
          <w:sz w:val="28"/>
        </w:rPr>
        <w:t>
      "6. Осы баптың 1, 2 және 3-тармақтарының ережелері Қазақстан Республикасының заңнамасына      сәйкес ядролық қауіпсіздік аймағының операторына берілетін ядролық қауіпсіздік аймағының жеріне қатысты қолданылмайды.".</w:t>
      </w:r>
    </w:p>
    <w:p>
      <w:pPr>
        <w:spacing w:after="0"/>
        <w:ind w:left="0"/>
        <w:jc w:val="both"/>
      </w:pPr>
      <w:r>
        <w:rPr>
          <w:rFonts w:ascii="Times New Roman"/>
          <w:b w:val="false"/>
          <w:i w:val="false"/>
          <w:color w:val="000000"/>
          <w:sz w:val="28"/>
        </w:rPr>
        <w:t>
      2. Қазақстан Республикасының 2021 жылғы 2 қаңтардағы Экологиялық кодексіне (Қазакстан Республикасы Парламентінің Жаршысы, 2021 ж., № 1, 1-құжат):</w:t>
      </w:r>
    </w:p>
    <w:p>
      <w:pPr>
        <w:spacing w:after="0"/>
        <w:ind w:left="0"/>
        <w:jc w:val="both"/>
      </w:pPr>
      <w:r>
        <w:rPr>
          <w:rFonts w:ascii="Times New Roman"/>
          <w:b w:val="false"/>
          <w:i w:val="false"/>
          <w:color w:val="000000"/>
          <w:sz w:val="28"/>
        </w:rPr>
        <w:t>
      236-бап мынадай мазмұндағы 6-тармақпен толықтырылсын:</w:t>
      </w:r>
    </w:p>
    <w:p>
      <w:pPr>
        <w:spacing w:after="0"/>
        <w:ind w:left="0"/>
        <w:jc w:val="both"/>
      </w:pPr>
      <w:r>
        <w:rPr>
          <w:rFonts w:ascii="Times New Roman"/>
          <w:b w:val="false"/>
          <w:i w:val="false"/>
          <w:color w:val="000000"/>
          <w:sz w:val="28"/>
        </w:rPr>
        <w:t>
      "6. Осы баптың 3, 4 және 5-тармақтарының ережссі Қазақстан Республикасының заннамасына сәйкес ядролық қауіпсіздік аймағының операторына берілетін ядролық қауіпсіздік аймақтарының жеріне қатысты қолданылмайды.".</w:t>
      </w:r>
    </w:p>
    <w:bookmarkStart w:name="z4" w:id="3"/>
    <w:p>
      <w:pPr>
        <w:spacing w:after="0"/>
        <w:ind w:left="0"/>
        <w:jc w:val="both"/>
      </w:pPr>
      <w:r>
        <w:rPr>
          <w:rFonts w:ascii="Times New Roman"/>
          <w:b w:val="false"/>
          <w:i w:val="false"/>
          <w:color w:val="000000"/>
          <w:sz w:val="28"/>
        </w:rPr>
        <w:t>
      2. Осы Заң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