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0478" w14:textId="6510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ұлттық басқарушы холдингі"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30 наурыздағы № 175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"Бәйтерек" ұлттық басқарушы холдингі" акционерлік қоғамының кейбір мәселелері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166-бабының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"Бәйтерек" ұлттық басқарушы холдингі" акционерлік қоғамы акцияларының мемлекеттік пакетін иелену және пайдалану құқығы заңнамада белгіленген тәртіппен Қазақстан Республикасының Ұлттық экономика министрлігіне берілсін.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Ұлттық экономика министрлігімен және Қазақстан Республикасының Индустрия және инфрақұрылымдық даму министрлігімен бірлесіп, заңнамада белгіленген тәртіппен осы қаулыдан туындайтын қажетті шараларды жүзеге асырсын.</w:t>
      </w:r>
    </w:p>
    <w:bookmarkEnd w:id="2"/>
    <w:bookmarkStart w:name="z7"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bookmarkStart w:name="z9"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                                                           А. Мамин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1"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2021 жылғы 30 наурыздағы</w:t>
      </w:r>
    </w:p>
    <w:p>
      <w:pPr>
        <w:spacing w:after="0"/>
        <w:ind w:left="0"/>
        <w:jc w:val="both"/>
      </w:pPr>
      <w:r>
        <w:rPr>
          <w:rFonts w:ascii="Times New Roman"/>
          <w:b w:val="false"/>
          <w:i w:val="false"/>
          <w:color w:val="000000"/>
          <w:sz w:val="28"/>
        </w:rPr>
        <w:t>№ 175 қаулысымен</w:t>
      </w:r>
    </w:p>
    <w:p>
      <w:pPr>
        <w:spacing w:after="0"/>
        <w:ind w:left="0"/>
        <w:jc w:val="both"/>
      </w:pPr>
      <w:r>
        <w:rPr>
          <w:rFonts w:ascii="Times New Roman"/>
          <w:b w:val="false"/>
          <w:i w:val="false"/>
          <w:color w:val="000000"/>
          <w:sz w:val="28"/>
        </w:rPr>
        <w:t>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8"/>
    <w:bookmarkStart w:name="z14" w:id="9"/>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"Қазақстан Республикасы Ұлттық экономика министрлігіне" деген бөлім мынадай мазмұндағы реттік нөмірі 363-2-жолмен толықтырылсын:</w:t>
      </w:r>
    </w:p>
    <w:bookmarkEnd w:id="10"/>
    <w:bookmarkStart w:name="z16" w:id="11"/>
    <w:p>
      <w:pPr>
        <w:spacing w:after="0"/>
        <w:ind w:left="0"/>
        <w:jc w:val="both"/>
      </w:pPr>
      <w:r>
        <w:rPr>
          <w:rFonts w:ascii="Times New Roman"/>
          <w:b w:val="false"/>
          <w:i w:val="false"/>
          <w:color w:val="000000"/>
          <w:sz w:val="28"/>
        </w:rPr>
        <w:t>
      "363-2. "Бәйтерек" ұлттық басқарушы холдингі" акционерлік қоғамы.";</w:t>
      </w:r>
    </w:p>
    <w:bookmarkEnd w:id="11"/>
    <w:bookmarkStart w:name="z17" w:id="12"/>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бөлімде:</w:t>
      </w:r>
    </w:p>
    <w:bookmarkEnd w:id="12"/>
    <w:bookmarkStart w:name="z18" w:id="13"/>
    <w:p>
      <w:pPr>
        <w:spacing w:after="0"/>
        <w:ind w:left="0"/>
        <w:jc w:val="both"/>
      </w:pPr>
      <w:r>
        <w:rPr>
          <w:rFonts w:ascii="Times New Roman"/>
          <w:b w:val="false"/>
          <w:i w:val="false"/>
          <w:color w:val="000000"/>
          <w:sz w:val="28"/>
        </w:rPr>
        <w:t>
      реттік нөмірі 388-жол алып тасталсын.</w:t>
      </w:r>
    </w:p>
    <w:bookmarkEnd w:id="13"/>
    <w:bookmarkStart w:name="z19" w:id="14"/>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14"/>
    <w:bookmarkStart w:name="z20"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xml:space="preserve">
      Қазақстан Республикасы Ұлттық экономика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xml:space="preserve">
      мынадай мазмұндағы реттік нөмірі 3-жолмен толықтырылсын: </w:t>
      </w:r>
    </w:p>
    <w:bookmarkEnd w:id="17"/>
    <w:bookmarkStart w:name="z23" w:id="18"/>
    <w:p>
      <w:pPr>
        <w:spacing w:after="0"/>
        <w:ind w:left="0"/>
        <w:jc w:val="both"/>
      </w:pPr>
      <w:r>
        <w:rPr>
          <w:rFonts w:ascii="Times New Roman"/>
          <w:b w:val="false"/>
          <w:i w:val="false"/>
          <w:color w:val="000000"/>
          <w:sz w:val="28"/>
        </w:rPr>
        <w:t>
      "3. "Бәйтерек" ұлттық басқарушы холдингі" акционерлік қоғамы.".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