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1c05" w14:textId="7481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2020 жылғы 30 желтоқсандағы № 934 қаулысы</w:t>
      </w:r>
    </w:p>
    <w:p>
      <w:pPr>
        <w:spacing w:after="0"/>
        <w:ind w:left="0"/>
        <w:jc w:val="both"/>
      </w:pPr>
      <w:bookmarkStart w:name="z1" w:id="0"/>
      <w:r>
        <w:rPr>
          <w:rFonts w:ascii="Times New Roman"/>
          <w:b w:val="false"/>
          <w:i w:val="false"/>
          <w:color w:val="000000"/>
          <w:sz w:val="28"/>
        </w:rPr>
        <w:t>
      Қазақстан Республикасының Үкiметi ҚАУЛЫ ЕТЕДI:</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1) Қазақстан Республикасы Ішкі істер министрлігі Төтенше жағдайлар комитеті "Селденқорғау құрылыс" шаруашылық жүргізу құқығындағы республикалық мемлекеттік кәсіпорнының атауы Қазақстан Республикасы Төтенше жағдайлар министрлігі "Селденқорғау құрылыс" шаруашылық жүргізу құқығындағы республикалық мемлекеттік кәсіпорны (бұдан әрі – "Селденқорғау құрылыс" ШЖҚ РМК) болып;</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 Мемлекеттік материалдық резервтер комитеті "Резерв" шаруашылық жүргізу құқығындағы республикалық мемлекеттік кәсіпорнының атауы Қазақстан Республикасы Төтенше жағдайлар министрлігі Мемлекеттік материалдық резервтер комитеті "Резерв" шаруашылық жүргізу құқығындағы республикалық мемлекеттік кәсіпорны (бұдан әрі – "Резерв" ШЖҚ РМК) болып өзгертілсін.</w:t>
      </w:r>
    </w:p>
    <w:bookmarkEnd w:id="3"/>
    <w:bookmarkStart w:name="z5" w:id="4"/>
    <w:p>
      <w:pPr>
        <w:spacing w:after="0"/>
        <w:ind w:left="0"/>
        <w:jc w:val="both"/>
      </w:pPr>
      <w:r>
        <w:rPr>
          <w:rFonts w:ascii="Times New Roman"/>
          <w:b w:val="false"/>
          <w:i w:val="false"/>
          <w:color w:val="000000"/>
          <w:sz w:val="28"/>
        </w:rPr>
        <w:t>
      2. Мыналар:</w:t>
      </w:r>
    </w:p>
    <w:bookmarkEnd w:id="4"/>
    <w:bookmarkStart w:name="z6" w:id="5"/>
    <w:p>
      <w:pPr>
        <w:spacing w:after="0"/>
        <w:ind w:left="0"/>
        <w:jc w:val="both"/>
      </w:pPr>
      <w:r>
        <w:rPr>
          <w:rFonts w:ascii="Times New Roman"/>
          <w:b w:val="false"/>
          <w:i w:val="false"/>
          <w:color w:val="000000"/>
          <w:sz w:val="28"/>
        </w:rPr>
        <w:t xml:space="preserve">
      1) Қазақстан Республикасының Төтенше жағдайлар министрлігі "Селденқорғау құрылыс" ШЖҚ РМК қатысты мемлекеттік басқарудың тиісті саласына (аясына) басшылық жасау жөніндегі уәкілетті орган болып; </w:t>
      </w:r>
    </w:p>
    <w:bookmarkEnd w:id="5"/>
    <w:bookmarkStart w:name="z7" w:id="6"/>
    <w:p>
      <w:pPr>
        <w:spacing w:after="0"/>
        <w:ind w:left="0"/>
        <w:jc w:val="both"/>
      </w:pPr>
      <w:r>
        <w:rPr>
          <w:rFonts w:ascii="Times New Roman"/>
          <w:b w:val="false"/>
          <w:i w:val="false"/>
          <w:color w:val="000000"/>
          <w:sz w:val="28"/>
        </w:rPr>
        <w:t>
      2) Қазақстан Республикасы Төтенше жағдайлар министрлігі Мемлекеттік материалдық резервтер комитеті "Резерв" ШЖҚ РМК қатысты мемлекеттік басқарудың тиісті саласына (аясына) басшылық жасау жөніндегі уәкілетті орган болып белгіленсін.</w:t>
      </w:r>
    </w:p>
    <w:bookmarkEnd w:id="6"/>
    <w:bookmarkStart w:name="z8" w:id="7"/>
    <w:p>
      <w:pPr>
        <w:spacing w:after="0"/>
        <w:ind w:left="0"/>
        <w:jc w:val="both"/>
      </w:pPr>
      <w:r>
        <w:rPr>
          <w:rFonts w:ascii="Times New Roman"/>
          <w:b w:val="false"/>
          <w:i w:val="false"/>
          <w:color w:val="000000"/>
          <w:sz w:val="28"/>
        </w:rPr>
        <w:t xml:space="preserve">
      3. Қазақстан Республикасы Төтенше жағдайлар министрлігі Қазақстан Республикасының заңнамасында белгіленген тәртіппен: </w:t>
      </w:r>
    </w:p>
    <w:bookmarkEnd w:id="7"/>
    <w:bookmarkStart w:name="z9" w:id="8"/>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"Селденқорғау құрылыс" ШЖҚ РМК және "Резерв" ШЖҚ РМК жарғыларын бекітуге ұсынуды;</w:t>
      </w:r>
    </w:p>
    <w:bookmarkEnd w:id="8"/>
    <w:bookmarkStart w:name="z10" w:id="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 "Селденқорғау құрылыс" ШЖҚ РМК және "Резерв" ШЖҚ РМК мемлекеттік қайта тіркеуді;</w:t>
      </w:r>
    </w:p>
    <w:bookmarkEnd w:id="9"/>
    <w:bookmarkStart w:name="z11" w:id="10"/>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10"/>
    <w:bookmarkStart w:name="z12" w:id="11"/>
    <w:p>
      <w:pPr>
        <w:spacing w:after="0"/>
        <w:ind w:left="0"/>
        <w:jc w:val="both"/>
      </w:pPr>
      <w:r>
        <w:rPr>
          <w:rFonts w:ascii="Times New Roman"/>
          <w:b w:val="false"/>
          <w:i w:val="false"/>
          <w:color w:val="000000"/>
          <w:sz w:val="28"/>
        </w:rPr>
        <w:t xml:space="preserve">
      4.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4" w:id="12"/>
    <w:p>
      <w:pPr>
        <w:spacing w:after="0"/>
        <w:ind w:left="0"/>
        <w:jc w:val="both"/>
      </w:pPr>
      <w:r>
        <w:rPr>
          <w:rFonts w:ascii="Times New Roman"/>
          <w:b w:val="false"/>
          <w:i w:val="false"/>
          <w:color w:val="000000"/>
          <w:sz w:val="28"/>
        </w:rPr>
        <w:t>
      "3. Осы қаулыға 2-қосымшаға сәйкес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ұйымдарың акцияларының мемлекеттік пакеттері мен қатысу үлестеріне иелік ету және пайдалану құқықтарын Қазақстан Республикасы Төтенше жағдайлар министрлігіне берсін.";</w:t>
      </w:r>
    </w:p>
    <w:bookmarkEnd w:id="12"/>
    <w:bookmarkStart w:name="z15" w:id="1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тақырыбы </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"Қазақстан Республикасы Төтенше жағдайлар министрлігіне берілетін заңды тұлғалардың, акциялардың мемлекеттік пакеттері мен қатысудың мемлекеттік үлестеріне иелік ету және пайдалану құқықтарының тізбесі";</w:t>
      </w:r>
    </w:p>
    <w:bookmarkEnd w:id="14"/>
    <w:bookmarkStart w:name="z18" w:id="15"/>
    <w:p>
      <w:pPr>
        <w:spacing w:after="0"/>
        <w:ind w:left="0"/>
        <w:jc w:val="both"/>
      </w:pPr>
      <w:r>
        <w:rPr>
          <w:rFonts w:ascii="Times New Roman"/>
          <w:b w:val="false"/>
          <w:i w:val="false"/>
          <w:color w:val="000000"/>
          <w:sz w:val="28"/>
        </w:rPr>
        <w:t xml:space="preserve">
      "Қазақстан Республикасы Төтенше жағдайлар министрлігі" деген </w:t>
      </w:r>
      <w:r>
        <w:rPr>
          <w:rFonts w:ascii="Times New Roman"/>
          <w:b w:val="false"/>
          <w:i w:val="false"/>
          <w:color w:val="000000"/>
          <w:sz w:val="28"/>
        </w:rPr>
        <w:t>бөлімде</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xml:space="preserve">
      "Мемлекеттік кәсіпорындар" деген </w:t>
      </w:r>
      <w:r>
        <w:rPr>
          <w:rFonts w:ascii="Times New Roman"/>
          <w:b w:val="false"/>
          <w:i w:val="false"/>
          <w:color w:val="000000"/>
          <w:sz w:val="28"/>
        </w:rPr>
        <w:t>кіші бөлім</w:t>
      </w:r>
      <w:r>
        <w:rPr>
          <w:rFonts w:ascii="Times New Roman"/>
          <w:b w:val="false"/>
          <w:i w:val="false"/>
          <w:color w:val="000000"/>
          <w:sz w:val="28"/>
        </w:rPr>
        <w:t xml:space="preserve"> алып тасталсын;</w:t>
      </w:r>
    </w:p>
    <w:bookmarkEnd w:id="16"/>
    <w:bookmarkStart w:name="z20" w:id="17"/>
    <w:p>
      <w:pPr>
        <w:spacing w:after="0"/>
        <w:ind w:left="0"/>
        <w:jc w:val="both"/>
      </w:pPr>
      <w:r>
        <w:rPr>
          <w:rFonts w:ascii="Times New Roman"/>
          <w:b w:val="false"/>
          <w:i w:val="false"/>
          <w:color w:val="000000"/>
          <w:sz w:val="28"/>
        </w:rPr>
        <w:t xml:space="preserve">
      "Мемлекеттік материалдық резервтер комитеті" деген </w:t>
      </w:r>
      <w:r>
        <w:rPr>
          <w:rFonts w:ascii="Times New Roman"/>
          <w:b w:val="false"/>
          <w:i w:val="false"/>
          <w:color w:val="000000"/>
          <w:sz w:val="28"/>
        </w:rPr>
        <w:t>кіші бөлім</w:t>
      </w:r>
      <w:r>
        <w:rPr>
          <w:rFonts w:ascii="Times New Roman"/>
          <w:b w:val="false"/>
          <w:i w:val="false"/>
          <w:color w:val="000000"/>
          <w:sz w:val="28"/>
        </w:rPr>
        <w:t xml:space="preserve"> алып тасталсын.</w:t>
      </w:r>
    </w:p>
    <w:bookmarkEnd w:id="17"/>
    <w:bookmarkStart w:name="z21" w:id="1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