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9f66" w14:textId="cab9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19 қарашадағы № 772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15-2)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(келісу бойынша)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"Назарбаев Университеті" дербес білім беру ұйымының Жоғары бизнес мектебін дамыту және халықаралық деңгейдегі жоғары білікті ғалымдарды тарту бастамаларын 2020 жылы қаржыландыруды;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