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0668" w14:textId="83a0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"Қорғас" шекара маңы ынтымақтастығы халықаралық орталығы" арнайы экономикалық аумағын басқарушы компаниясы" акционерлік қоғамы акцияларының мемлекеттiк пакетiн коммуналдық меншiктен республикалық меншiкке қабылдау туралы</w:t>
      </w:r>
    </w:p>
    <w:p>
      <w:pPr>
        <w:spacing w:after="0"/>
        <w:ind w:left="0"/>
        <w:jc w:val="both"/>
      </w:pPr>
      <w:r>
        <w:rPr>
          <w:rFonts w:ascii="Times New Roman"/>
          <w:b w:val="false"/>
          <w:i w:val="false"/>
          <w:color w:val="000000"/>
          <w:sz w:val="28"/>
        </w:rPr>
        <w:t>Қазақстан Республикасы Үкіметінің 2020 жылғы 12 қарашадағы № 761 қаулысы.</w:t>
      </w:r>
    </w:p>
    <w:p>
      <w:pPr>
        <w:spacing w:after="0"/>
        <w:ind w:left="0"/>
        <w:jc w:val="both"/>
      </w:pPr>
      <w:bookmarkStart w:name="z1" w:id="0"/>
      <w:r>
        <w:rPr>
          <w:rFonts w:ascii="Times New Roman"/>
          <w:b w:val="false"/>
          <w:i w:val="false"/>
          <w:color w:val="000000"/>
          <w:sz w:val="28"/>
        </w:rPr>
        <w:t xml:space="preserve">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Алматы облысының коммуналдық меншігіндегі "Қорғас" шекара маңы ынтымақтастығы халықаралық орталығы" арнайы экономикалық аумағын басқарушы компаниясы" акционерлік қоғамы акцияларының 100 (жүз) пайыз мөлшерiндегi мемлекеттiк пакетi Қазақстан Республикасының заңнамасында белгiленген тәртiппен республикалық меншiкке қабылдансын.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"Қорғас" шекара маңы ынтымақтастығы халықаралық орталығы" арнайы экономикалық аймағының басқарушы компаниясы" акционерлік қоғамы акцияларының мемлекеттік пакетін иелену және пайдалану құқықтарын Қазақстан Республикасының Сауда және интеграция министрлігіне беруді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осы қаулыдан туындайтын қажетті іс-шараларды жүзеге асырсын.</w:t>
      </w:r>
    </w:p>
    <w:bookmarkEnd w:id="3"/>
    <w:bookmarkStart w:name="z5" w:id="4"/>
    <w:p>
      <w:pPr>
        <w:spacing w:after="0"/>
        <w:ind w:left="0"/>
        <w:jc w:val="both"/>
      </w:pPr>
      <w:r>
        <w:rPr>
          <w:rFonts w:ascii="Times New Roman"/>
          <w:b w:val="false"/>
          <w:i w:val="false"/>
          <w:color w:val="000000"/>
          <w:sz w:val="28"/>
        </w:rPr>
        <w:t xml:space="preserve">
      4. Қазақстан Республикасы Үкіметінің кейбір шешімдеріне енгізілетін қоса беріліп отырған </w:t>
      </w:r>
      <w:r>
        <w:rPr>
          <w:rFonts w:ascii="Times New Roman"/>
          <w:b w:val="false"/>
          <w:i w:val="false"/>
          <w:color w:val="000000"/>
          <w:sz w:val="28"/>
        </w:rPr>
        <w:t>өзгеріс пен толықтырулар</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12 қарашадағы</w:t>
            </w:r>
            <w:r>
              <w:br/>
            </w:r>
            <w:r>
              <w:rPr>
                <w:rFonts w:ascii="Times New Roman"/>
                <w:b w:val="false"/>
                <w:i w:val="false"/>
                <w:color w:val="000000"/>
                <w:sz w:val="20"/>
              </w:rPr>
              <w:t>№ 761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 пен толықтырулар</w:t>
      </w:r>
    </w:p>
    <w:bookmarkEnd w:id="6"/>
    <w:bookmarkStart w:name="z9" w:id="7"/>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7"/>
    <w:bookmarkStart w:name="z10" w:id="8"/>
    <w:p>
      <w:pPr>
        <w:spacing w:after="0"/>
        <w:ind w:left="0"/>
        <w:jc w:val="both"/>
      </w:pPr>
      <w:r>
        <w:rPr>
          <w:rFonts w:ascii="Times New Roman"/>
          <w:b w:val="false"/>
          <w:i w:val="false"/>
          <w:color w:val="000000"/>
          <w:sz w:val="28"/>
        </w:rPr>
        <w:t xml:space="preserve">
      акцияларының мемлекеттік пакеттері мен үлестері коммуналдық меншікке жатқызылған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"Алматы облысы" деген бөлімде реттік нөмірі 198-20-жол алып тасталсын;</w:t>
      </w:r>
    </w:p>
    <w:bookmarkEnd w:id="9"/>
    <w:bookmarkStart w:name="z12" w:id="10"/>
    <w:p>
      <w:pPr>
        <w:spacing w:after="0"/>
        <w:ind w:left="0"/>
        <w:jc w:val="both"/>
      </w:pPr>
      <w:r>
        <w:rPr>
          <w:rFonts w:ascii="Times New Roman"/>
          <w:b w:val="false"/>
          <w:i w:val="false"/>
          <w:color w:val="000000"/>
          <w:sz w:val="28"/>
        </w:rPr>
        <w:t>
      акцияларының мемлекеттік пакеттері мен қатысу үлестері республикалық меншікте қалатын акционерлік қоғамдар мен шаруашылық серіктестіктердің тізбесінде:</w:t>
      </w:r>
    </w:p>
    <w:bookmarkEnd w:id="10"/>
    <w:bookmarkStart w:name="z13" w:id="11"/>
    <w:p>
      <w:pPr>
        <w:spacing w:after="0"/>
        <w:ind w:left="0"/>
        <w:jc w:val="both"/>
      </w:pPr>
      <w:r>
        <w:rPr>
          <w:rFonts w:ascii="Times New Roman"/>
          <w:b w:val="false"/>
          <w:i w:val="false"/>
          <w:color w:val="000000"/>
          <w:sz w:val="28"/>
        </w:rPr>
        <w:t>
      "Алматы облысы" деген бөлім мынадай мазмұндағы реттік нөмірі 38-9-жолмен толықтырылсын:</w:t>
      </w:r>
    </w:p>
    <w:bookmarkEnd w:id="11"/>
    <w:bookmarkStart w:name="z14" w:id="12"/>
    <w:p>
      <w:pPr>
        <w:spacing w:after="0"/>
        <w:ind w:left="0"/>
        <w:jc w:val="both"/>
      </w:pPr>
      <w:r>
        <w:rPr>
          <w:rFonts w:ascii="Times New Roman"/>
          <w:b w:val="false"/>
          <w:i w:val="false"/>
          <w:color w:val="000000"/>
          <w:sz w:val="28"/>
        </w:rPr>
        <w:t>
      "38-9. "Қорғас" шекара маңы ынтымақтастығы халықаралық орталығы" арнайы экономикалық аумағын басқарушы компаниясы" акционерлік қоғамы".".</w:t>
      </w:r>
    </w:p>
    <w:bookmarkEnd w:id="12"/>
    <w:bookmarkStart w:name="z15" w:id="13"/>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"Қазақстан Республикасы Сауда және интеграция министрлігі" деген бөлім мынадай мазмұндағы реттік нөмірі 400-2-жолмен толықтырылсын:</w:t>
      </w:r>
    </w:p>
    <w:bookmarkEnd w:id="15"/>
    <w:bookmarkStart w:name="z18" w:id="16"/>
    <w:p>
      <w:pPr>
        <w:spacing w:after="0"/>
        <w:ind w:left="0"/>
        <w:jc w:val="both"/>
      </w:pPr>
      <w:r>
        <w:rPr>
          <w:rFonts w:ascii="Times New Roman"/>
          <w:b w:val="false"/>
          <w:i w:val="false"/>
          <w:color w:val="000000"/>
          <w:sz w:val="28"/>
        </w:rPr>
        <w:t>
      "400-2. "Қорғас" шекара маңы ынтымақтастығы халықаралық орталығы" арнайы экономикалық аумағын басқарушы компаниясы" акционерлік қоғамы".".</w:t>
      </w:r>
    </w:p>
    <w:bookmarkEnd w:id="16"/>
    <w:bookmarkStart w:name="z19" w:id="17"/>
    <w:p>
      <w:pPr>
        <w:spacing w:after="0"/>
        <w:ind w:left="0"/>
        <w:jc w:val="both"/>
      </w:pPr>
      <w:r>
        <w:rPr>
          <w:rFonts w:ascii="Times New Roman"/>
          <w:b w:val="false"/>
          <w:i w:val="false"/>
          <w:color w:val="000000"/>
          <w:sz w:val="28"/>
        </w:rPr>
        <w:t xml:space="preserve">
      3.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2019 ж., № 28, 243-құжат):</w:t>
      </w:r>
    </w:p>
    <w:bookmarkEnd w:id="17"/>
    <w:bookmarkStart w:name="z20" w:id="1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Сауда және интеграция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Министрліктің және оның ведомстволарының қарамағындағы ұйымдардың тізбесі мынадай мазмұндағы жолмен толықтырылсын:</w:t>
      </w:r>
    </w:p>
    <w:bookmarkEnd w:id="19"/>
    <w:bookmarkStart w:name="z22" w:id="20"/>
    <w:p>
      <w:pPr>
        <w:spacing w:after="0"/>
        <w:ind w:left="0"/>
        <w:jc w:val="both"/>
      </w:pPr>
      <w:r>
        <w:rPr>
          <w:rFonts w:ascii="Times New Roman"/>
          <w:b w:val="false"/>
          <w:i w:val="false"/>
          <w:color w:val="000000"/>
          <w:sz w:val="28"/>
        </w:rPr>
        <w:t>
      "Қорғас" шекара маңы ынтымақтастығы халықаралық орталығы" арнайы экономикалық аумағын басқарушы компаниясы" акционерлік қоғамы".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