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d1c5" w14:textId="744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қазандағы № 718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"Қартаю және салауатты өмір сүру ұзақтығы" ғылыми-техникалық бағдарламасы бойынша республикалық бюджеттен бағдарламалық-нысаналы қаржыландыру 2021 – 2023 жылдарға арналған конкурстан тыс рәсімдер арқылы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