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f6c8" w14:textId="d50f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23 қазандағы № 702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4878"/>
        <w:gridCol w:w="5642"/>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w:t>
            </w:r>
            <w:r>
              <w:br/>
            </w:r>
            <w:r>
              <w:rPr>
                <w:rFonts w:ascii="Times New Roman"/>
                <w:b w:val="false"/>
                <w:i w:val="false"/>
                <w:color w:val="000000"/>
                <w:sz w:val="20"/>
              </w:rPr>
              <w:t>
бағынысты мемлекеттік мекемелерді ескере отырып, оның ішінде:</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деген 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133"/>
        <w:gridCol w:w="470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83 775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32 155</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133"/>
        <w:gridCol w:w="470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3766"/>
        <w:gridCol w:w="5507"/>
      </w:tblGrid>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техникалық институты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өртке қарсы қызмет органдарының қызметкерлері</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өртке қарсы қызмет органдарының қызметкерлері</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деген жолдар алып тасталсын;</w:t>
      </w:r>
    </w:p>
    <w:bookmarkEnd w:id="9"/>
    <w:bookmarkStart w:name="z11" w:id="10"/>
    <w:p>
      <w:pPr>
        <w:spacing w:after="0"/>
        <w:ind w:left="0"/>
        <w:jc w:val="both"/>
      </w:pPr>
      <w:r>
        <w:rPr>
          <w:rFonts w:ascii="Times New Roman"/>
          <w:b w:val="false"/>
          <w:i w:val="false"/>
          <w:color w:val="000000"/>
          <w:sz w:val="28"/>
        </w:rPr>
        <w:t>
      4-бөлімде:</w:t>
      </w:r>
    </w:p>
    <w:bookmarkEnd w:id="10"/>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7240"/>
        <w:gridCol w:w="3528"/>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3"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242"/>
        <w:gridCol w:w="3525"/>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5-бөлімде:</w:t>
      </w:r>
    </w:p>
    <w:bookmarkEnd w:id="13"/>
    <w:bookmarkStart w:name="z15"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5327"/>
        <w:gridCol w:w="4862"/>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5327"/>
        <w:gridCol w:w="4862"/>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оның аумақтық органдары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мынадай мазмұндағы 17-бөліммен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6231"/>
        <w:gridCol w:w="3607"/>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оның аумақтық органдарын және оған ведомстволық бағынысты мемлекеттік мекемелерді ескере отырып,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министрлігіне ведомстволық бағынысты мемлекеттік мекемелер,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техникалық институты,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органдарының қызметкерлері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 органдарының қызметкерлері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28 237 әскери бөлімі,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52 859 әскери бөлімі,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68 303 әскери бөлімі,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