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3deb" w14:textId="6a23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кейбір республикалық мемлекеттік кәсіпорындарының мәселелері</w:t>
      </w:r>
    </w:p>
    <w:p>
      <w:pPr>
        <w:spacing w:after="0"/>
        <w:ind w:left="0"/>
        <w:jc w:val="both"/>
      </w:pPr>
      <w:r>
        <w:rPr>
          <w:rFonts w:ascii="Times New Roman"/>
          <w:b w:val="false"/>
          <w:i w:val="false"/>
          <w:color w:val="000000"/>
          <w:sz w:val="28"/>
        </w:rPr>
        <w:t>Қазақстан Республикасы Үкіметінің 2020 жылғы 21 қазандағы № 690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"Жалпы генетика және цитология институты" шаруашылық жүргізу құқығындағы республикалық мемлекеттік кәсіпорны оған Қазақстан Республикасы Білім және ғылым министрлігі Ғылым комитетінің "Биологиялық бақылау, сертификаттау және клиника алдындағы зерттеулер орталық зертханасы" шаруашылық жүргізу құқығындағы республикалық мемлекеттік кәсіпорнын және Қазақстан Республикасы Білім және ғылым министрлігі Ғылым комитетінің "Адам және жануарлар физиологиясы институты" шаруашылық жүргізу құқығындағы республикалық мемлекеттік кәсіпорнын қосу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 орындалғаннан кейін Қазақстан Республикасы Білім және ғылым министрлігі Ғылым комитетінің "Жалпы генетика және цитология институты" шаруашылық жүргізу құқығындағы республикалық мемлекеттік кәсіпорнының атауы Қазақстан Республикасы Білім және ғылым министрлігі Ғылым комитетінің "Генетика және физиология институты" шаруашылық жүргізу құқығындағы республикалық мемлекеттік кәсіпорны (бұдан әрі – кәсіпорын) болып өзгертілсін.</w:t>
      </w:r>
    </w:p>
    <w:bookmarkEnd w:id="2"/>
    <w:bookmarkStart w:name="z4" w:id="3"/>
    <w:p>
      <w:pPr>
        <w:spacing w:after="0"/>
        <w:ind w:left="0"/>
        <w:jc w:val="both"/>
      </w:pPr>
      <w:r>
        <w:rPr>
          <w:rFonts w:ascii="Times New Roman"/>
          <w:b w:val="false"/>
          <w:i w:val="false"/>
          <w:color w:val="000000"/>
          <w:sz w:val="28"/>
        </w:rPr>
        <w:t>
      3. Кәсіпорын қызметінің негізгі нысанасы ғылыми зерттеулер, ғылыми қызмет нәтижелерін коммерцияландыру саласындағы қызметті жүзеге асыру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Білім және ғылым министрлігі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тиісті өзгерістерді бекітуге енгізсін;</w:t>
      </w:r>
    </w:p>
    <w:bookmarkEnd w:id="5"/>
    <w:bookmarkStart w:name="z7" w:id="6"/>
    <w:p>
      <w:pPr>
        <w:spacing w:after="0"/>
        <w:ind w:left="0"/>
        <w:jc w:val="both"/>
      </w:pPr>
      <w:r>
        <w:rPr>
          <w:rFonts w:ascii="Times New Roman"/>
          <w:b w:val="false"/>
          <w:i w:val="false"/>
          <w:color w:val="000000"/>
          <w:sz w:val="28"/>
        </w:rPr>
        <w:t>
      2) кәсіпорынды "Азаматтарға арналған үкімет" мемлекеттік корпорациясы" коммерциялық емес акционерлік қоғамында мемлекеттік қайта тіркеуді қамтамасыз етсін;</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21 қазандағы</w:t>
            </w:r>
            <w:r>
              <w:br/>
            </w:r>
            <w:r>
              <w:rPr>
                <w:rFonts w:ascii="Times New Roman"/>
                <w:b w:val="false"/>
                <w:i w:val="false"/>
                <w:color w:val="000000"/>
                <w:sz w:val="20"/>
              </w:rPr>
              <w:t>№ 681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10"/>
    <w:bookmarkStart w:name="z13" w:id="11"/>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1"/>
    <w:bookmarkStart w:name="z19" w:id="1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p>
    <w:bookmarkEnd w:id="12"/>
    <w:bookmarkStart w:name="z20"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тізбесiнде</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реттік нөмірі 16-9-жол мынадай редакцияда жазылсын:</w:t>
      </w:r>
    </w:p>
    <w:bookmarkEnd w:id="15"/>
    <w:bookmarkStart w:name="z23" w:id="16"/>
    <w:p>
      <w:pPr>
        <w:spacing w:after="0"/>
        <w:ind w:left="0"/>
        <w:jc w:val="both"/>
      </w:pPr>
      <w:r>
        <w:rPr>
          <w:rFonts w:ascii="Times New Roman"/>
          <w:b w:val="false"/>
          <w:i w:val="false"/>
          <w:color w:val="000000"/>
          <w:sz w:val="28"/>
        </w:rPr>
        <w:t>
      "16-9. Генетика және физиология институты";</w:t>
      </w:r>
    </w:p>
    <w:bookmarkEnd w:id="16"/>
    <w:bookmarkStart w:name="z24" w:id="17"/>
    <w:p>
      <w:pPr>
        <w:spacing w:after="0"/>
        <w:ind w:left="0"/>
        <w:jc w:val="both"/>
      </w:pPr>
      <w:r>
        <w:rPr>
          <w:rFonts w:ascii="Times New Roman"/>
          <w:b w:val="false"/>
          <w:i w:val="false"/>
          <w:color w:val="000000"/>
          <w:sz w:val="28"/>
        </w:rPr>
        <w:t>
      реттік нөмірлері 16-10, 16-14-жолдар алып тасталсын.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