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a7ff5" w14:textId="e0a7f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"Шетелдікті немесе азаматтығы жоқ адамды Қазақстан Республикасының шегінен тыс мәжбүрлеу тәртібімен шығарып жіберу қағидаларын бекіту туралы" Қазақстан Республикасы Үкіметінің 2017 жылғы 6 сәуірдегі № 175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2020 жылғы 14 қазандағы № 664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"Шетелдікті немесе азаматтығы жоқ адамды Қазақстан Республикасының шегінен тыс мәжбүрлеу тәртібімен шығарып жіберу қағидаларын бекіту туралы" Қазақстан Республикасы Үкіметінің 2017 жылғы  6 сәуірдегі № 175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2017 ж., № 13, 89-құжат)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"2014 жылғы 5 шілдедегі Қазақстан Республикасының Қылмыстық-атқару кодексінің 70-бабының бірінші бөлігіне және "Халықтың көші-қоны туралы" 2011 жылғы 22 шілдедегі Қазақстан Республикасы Заңының 60-бабына сәйкес Қазақстан Республикасының Үкіметі </w:t>
      </w:r>
      <w:r>
        <w:rPr>
          <w:rFonts w:ascii="Times New Roman"/>
          <w:b/>
          <w:i w:val="false"/>
          <w:color w:val="000000"/>
          <w:sz w:val="28"/>
        </w:rPr>
        <w:t>ҚАУЛЫ ЕТЕДІ:";</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Шетелдікті немесе азаматтығы жоқ адамды Қазақстан Республикасының шегінен тыс мәжбүрлеу тәртібімен шығарып жіберу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Шетелдікті немесе азаматтығы жоқ адамды Қазақстан Республикасының шегінен тыс мәжбүрлеу тәртібімен шығарып жіберу қағидалары 2014 жылғы 5 шілдедегі Қазақстан Республикасының Қылмыстық-атқару кодексі </w:t>
      </w:r>
      <w:r>
        <w:rPr>
          <w:rFonts w:ascii="Times New Roman"/>
          <w:b w:val="false"/>
          <w:i w:val="false"/>
          <w:color w:val="000000"/>
          <w:sz w:val="28"/>
        </w:rPr>
        <w:t>70-бабының</w:t>
      </w:r>
      <w:r>
        <w:rPr>
          <w:rFonts w:ascii="Times New Roman"/>
          <w:b w:val="false"/>
          <w:i w:val="false"/>
          <w:color w:val="000000"/>
          <w:sz w:val="28"/>
        </w:rPr>
        <w:t xml:space="preserve"> бірінші бөлігіне және "Халықтың көші-қоны туралы" 2011 жылғы 22 шілдедегі Қазақстан Республикасы Заңының </w:t>
      </w:r>
      <w:r>
        <w:rPr>
          <w:rFonts w:ascii="Times New Roman"/>
          <w:b w:val="false"/>
          <w:i w:val="false"/>
          <w:color w:val="000000"/>
          <w:sz w:val="28"/>
        </w:rPr>
        <w:t>60-бабына</w:t>
      </w:r>
      <w:r>
        <w:rPr>
          <w:rFonts w:ascii="Times New Roman"/>
          <w:b w:val="false"/>
          <w:i w:val="false"/>
          <w:color w:val="000000"/>
          <w:sz w:val="28"/>
        </w:rPr>
        <w:t xml:space="preserve"> сәйкес әзірленген және Қазақстан Республикасының аумағына кіруге бес жыл мерзімге тыйым салуды белгілеп, шығарып жіберілетін көшіп келушіні Қазақстан Республикасының Мемлекеттік шекарасына (бұдан әрі – Мемлекеттік шекара) дейін шығарып салу арқылы шетелдікті немесе азаматтығы жоқ адамды мәжбүрлеу тәртібімен шығарып жіберуді жүзеге асыру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"6. Шетелдікті немесе азаматтығы жоқ адамды шығарып жіберу оны теміржол көлігімен Мемлекеттік шекара арқылы өткізу пунктіне дейін ішкі істер органдарының шығарып салуы арқылы жүзеге асырылады. Теміржол қатынасы (маршруты) болмаған жағдайда шығарып жіберу көліктің өзге түрлерімен (әуе, автомобиль немесе су) жүзеге асырылады.</w:t>
      </w:r>
    </w:p>
    <w:bookmarkEnd w:id="5"/>
    <w:bookmarkStart w:name="z10" w:id="6"/>
    <w:p>
      <w:pPr>
        <w:spacing w:after="0"/>
        <w:ind w:left="0"/>
        <w:jc w:val="both"/>
      </w:pPr>
      <w:r>
        <w:rPr>
          <w:rFonts w:ascii="Times New Roman"/>
          <w:b w:val="false"/>
          <w:i w:val="false"/>
          <w:color w:val="000000"/>
          <w:sz w:val="28"/>
        </w:rPr>
        <w:t>
      Шығарып жіберілетін көшіп келуші Мемлекеттік шекара арқылы өткізу пункті бар елді мекенде болған жағдайда оны шығарып салу автомобиль көлігімен немесе жаяу тәртіппен жүзеге асырылады.</w:t>
      </w:r>
    </w:p>
    <w:bookmarkEnd w:id="6"/>
    <w:bookmarkStart w:name="z11" w:id="7"/>
    <w:p>
      <w:pPr>
        <w:spacing w:after="0"/>
        <w:ind w:left="0"/>
        <w:jc w:val="both"/>
      </w:pPr>
      <w:r>
        <w:rPr>
          <w:rFonts w:ascii="Times New Roman"/>
          <w:b w:val="false"/>
          <w:i w:val="false"/>
          <w:color w:val="000000"/>
          <w:sz w:val="28"/>
        </w:rPr>
        <w:t>
      Шет мемлекеттен Қазақстан Республикасы ратификациялаған реадмиссия туралы халықаралық шартқа сәйкес қабылданған, бірақ Қазақстан Республикасына келуге және онда болуға заңды негіздері жоқ шетелдіктер немесе азаматтығы жоқ адамдар, егер Қазақстан Республикасы мен осындай адам азаматы болып табылатын не тұрақты (көбінесе) тұратын мемлекет арасында Қазақстан Республикасы ратификациялаған реадмиссия туралы халықаралық шарт болмаса, шығарып жіберілуге жатады.";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"9. Шығарып жіберу бойынша шығыстарды шығарып жіберілетін адамның өзі, заңсыз көшіп келушіні Қазақстан Республикасына шақырған не көшіп келушінің Қазақстан Республикасында заңсыз болу фактісі анықталған сәтте оның еңбегін пайдаланған жеке немесе заңды тұлғалар көтереді. Аталған тұлғалардың шығарып жіберу бойынша шығыстарды жабуға қаражаты болмаған не жеткіліксіз болған жағдайда, тиісті шараларды қаржыландыру бюджет қаражаты есебінен жүргізіледі, бұл ретте шығарып жіберуге жұмсалған қаражат мүдделі мемлекеттік органдардың жоғарыда аталған тұлғаларға талап-арыздары бойынша сот тәртібімен өтеуге жатады.";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bookmarkStart w:name="z15" w:id="9"/>
    <w:p>
      <w:pPr>
        <w:spacing w:after="0"/>
        <w:ind w:left="0"/>
        <w:jc w:val="both"/>
      </w:pPr>
      <w:r>
        <w:rPr>
          <w:rFonts w:ascii="Times New Roman"/>
          <w:b w:val="false"/>
          <w:i w:val="false"/>
          <w:color w:val="000000"/>
          <w:sz w:val="28"/>
        </w:rPr>
        <w:t>
      2. Осы қаулы алғашқы ресми жариялаған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