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aa13" w14:textId="8d8a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кейбір білім беру ұйымдарына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7 қазандағы № 647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1993 жылғы 8 желтоқсандағы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темiржол вокзалдарына, темiржол стансаларына, метрополитен стансаларына, автовокзалдарға, автостансаларға, физикалық-географиялық және мемлекет меншiгiндегi басқа да объектiлерге атау беру, сондай-ақ оларды қайта атау, олардың атауларының транскрипциясын нақтылау мен өзгерту және мемлекеттiк заңды тұлғаларға, мемлекет қатысатын заңды тұлғаларға жеке адамдардың есiмiн беру қағидаларын бекiту туралы" Қазақстан Республикасы Үкiметiнiң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облысының мынадай білім беру ұйымдарына: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Ақмола облысы білім басқармасының "Көкшетау қаласы, (қазақ тілінде оқытылатын) дарынды балаларға арналған № 3 облыстық мамандандырылған мектеп-интернаты" коммуналдық мемлекеттік мекемесіне Абайдың есімі;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Көкшетау қаласы білім бөлімінің "ІТ мектеп-лицейі" коммуналдық мемлекеттік мекемесіне әл-Фарабидің есімі берілсін.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Ақмола облысы Степногорск қаласының мынадай білім беру ұйымдары: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Степногорск қаласының білім бөлімінің "Н. Островский атындағы № 1 орта мектебі" коммуналдық мемлекеттік мекемесі Степногорск қаласы білім бөлімінің "Ыбырай Алтынсарин атындағы № 1 орта мектеп" коммуналдық мемлекеттік мекемесі;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Степногорск қаласының білім бөлімінің "А.М. Горький № 2 орта мектебі" коммуналдық мемлекеттік мекемесі Степногорск қаласы білім бөлімінің "Ахмет Байтұрсынұлы атындағы № 2 орта мектеп" коммуналдық мемлекеттік мекемесі;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Степногорск қаласының білім бөлімінің "А.П. Гайдар атындағы № 8 орта мектебі" коммуналдық мемлекеттік мекемесі Степногорск қаласы білім бөлімінің "Шоқан Уәлиханов атындағы № 8 орта мектеп" коммуналдық мемлекеттік мекемесі;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Степногорск қаласының білім бөлімінің "А. Косарев атындағы № 9 орта мектеп" коммуналдық мемлекеттік мекемесі Степногорск қаласы білім бөлімінің "Қаныш Сәтпаев атындағы № 9 орта мектеп" коммуналдық мемлекеттік мекемесі болып қайта аталсын.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күнiнен бастап қолданысқа енгiзiледi.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