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39ce2" w14:textId="1839c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азаматтарының Армения Республикасында тіркелген жекелеген көлік құралдарын Қазақстан Республикасына әкелуі мен пайдалануының кейбір мәселелері туралы" Қазақстан Республикасы Үкіметінің 2020 жылғы 20 мамырдағы № 306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 қыркүйектегі № 553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01.09.2020 ж. қолданысқа енгізіледі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азаматтарының Армения Республикасында тіркелген жекелеген көлік құралдарын Қазақстан Республикасына әкелуі мен пайдалануының кейбір мәселелері туралы" Қазақстан Республикасы Үкіметінің 2020 жылғы 20 мамырдағы № 306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1-абзацы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Қазақстан Республикасының Ішкі істер министрлігі 2021 жылғы  1 наурызға дейін заңнамада белгіленген тәртіппен мынадай шаралар қабылдасын:".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2020 жылғы 1 қыркүйектен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