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fb34" w14:textId="678f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 тұрақтандыру жөніндегі одан арғы шаралар туралы" Қазақстан Республикасы Президентінің 2020 жылғы 16 наурыздағы № 287 Жарлығын іске асыру жөніндегі шаралар туралы" Қазақстан Республикасы Үкіметінің 2020 жылғы 20 наурыздағы № 126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 қыркүйектегі № 549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"Экономиканы тұрақтандыру жөніндегі одан арғы шаралар туралы" Қазақстан Республикасы Президентінің 2020 жылғы 16 наурыздағы  № 287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(2020 жылғы 21 наурызда № 56 "Егемен Қазақстан"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Осы қаулы қол қойылған күнінен бастап қолданысқа енгізіледі және 2020 жылғы 31 желтоқсанды қоса алғанға дейін қолданылады және ресми жариялануға тиіс.".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