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32c" w14:textId="8704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5 тамыздағы № 498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Мемлекеттік стипендияны тағайындау және төлеу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"5. Бірінші академиялық кезеңге мемлекеттік стипендия мемлекеттік тапсырыс бойынша бірінші курсқа (бірінші оқу жылына) қабылданған барлық студенттерге, магистранттарға тағайындалады және 1 қыркүйектен бастап бірінші академиялық кезең және каникул аяқталғанға дейін ай сайын төленеді. </w:t>
      </w:r>
    </w:p>
    <w:bookmarkEnd w:id="5"/>
    <w:bookmarkStart w:name="z9" w:id="6"/>
    <w:p>
      <w:pPr>
        <w:spacing w:after="0"/>
        <w:ind w:left="0"/>
        <w:jc w:val="both"/>
      </w:pPr>
      <w:r>
        <w:rPr>
          <w:rFonts w:ascii="Times New Roman"/>
          <w:b w:val="false"/>
          <w:i w:val="false"/>
          <w:color w:val="000000"/>
          <w:sz w:val="28"/>
        </w:rPr>
        <w:t>
      Келесі академиялық кезеңдерде мемлекеттік стипендия студенттерге, магистранттарға осы Қағидалардың 4-тармағына сәйкес алдыңғы академиялық кезеңдегі аралық аттестаттау (емтихан сессиясы) нәтижелері бойынша тағайындалады және төленеді.</w:t>
      </w:r>
    </w:p>
    <w:bookmarkEnd w:id="6"/>
    <w:bookmarkStart w:name="z10" w:id="7"/>
    <w:p>
      <w:pPr>
        <w:spacing w:after="0"/>
        <w:ind w:left="0"/>
        <w:jc w:val="both"/>
      </w:pPr>
      <w:r>
        <w:rPr>
          <w:rFonts w:ascii="Times New Roman"/>
          <w:b w:val="false"/>
          <w:i w:val="false"/>
          <w:color w:val="000000"/>
          <w:sz w:val="28"/>
        </w:rPr>
        <w:t>
      6. Мемлекеттік білім беру тапсырысы бойынша білім алатын көзі нашар көретін мүгедектер мен құлағы кеміс мүгедектерге, жетім балалар мен ата-аналарының қамқорлығынсыз қалған және қорғаншылықтағы (қамқорлықтағы) балаларға мемлекеттік стипендия емтихан сессиясының нәтижелері бойынша академиялық берешегі болмаса ұлғайту ескеріліп төленеді.</w:t>
      </w:r>
    </w:p>
    <w:bookmarkEnd w:id="7"/>
    <w:bookmarkStart w:name="z11" w:id="8"/>
    <w:p>
      <w:pPr>
        <w:spacing w:after="0"/>
        <w:ind w:left="0"/>
        <w:jc w:val="both"/>
      </w:pPr>
      <w:r>
        <w:rPr>
          <w:rFonts w:ascii="Times New Roman"/>
          <w:b w:val="false"/>
          <w:i w:val="false"/>
          <w:color w:val="000000"/>
          <w:sz w:val="28"/>
        </w:rPr>
        <w:t xml:space="preserve">
      7. Мемлекеттік стипендияға ұсынылған студенттерге, интерндерге, магистранттарға мемлекеттік стипендия жазғы каникул кезеңі үшін екі айға (шілде, тамыз) бірге төленеді.";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"10. Бір оқу орнынан басқасына ауыстырылған студенттерге, интерндерге, магистранттарға мемлекеттік стипендия алдыңғы семестр қорытындысы бойынша оқу жоспарларындағы айырма жойылғаннан кейін осы Қағидаларда белгіленген тәртіппен тағайындалады және төленеді.</w:t>
      </w:r>
    </w:p>
    <w:bookmarkEnd w:id="9"/>
    <w:bookmarkStart w:name="z14" w:id="10"/>
    <w:p>
      <w:pPr>
        <w:spacing w:after="0"/>
        <w:ind w:left="0"/>
        <w:jc w:val="both"/>
      </w:pPr>
      <w:r>
        <w:rPr>
          <w:rFonts w:ascii="Times New Roman"/>
          <w:b w:val="false"/>
          <w:i w:val="false"/>
          <w:color w:val="000000"/>
          <w:sz w:val="28"/>
        </w:rPr>
        <w:t>
      11. Докторанттарға, резидентура тыңдаушыларына және дайындық бөлімшелерінің тыңдаушыларына мемлекеттік стипендия бүкіл оқу мерзіміне тағайындалады және аралық аттестаттаудың (емтихан сессиясының) нәтижелеріне қарамастан бүкіл оқу кезеңінде төленеді.</w:t>
      </w:r>
    </w:p>
    <w:bookmarkEnd w:id="10"/>
    <w:bookmarkStart w:name="z15" w:id="11"/>
    <w:p>
      <w:pPr>
        <w:spacing w:after="0"/>
        <w:ind w:left="0"/>
        <w:jc w:val="both"/>
      </w:pPr>
      <w:r>
        <w:rPr>
          <w:rFonts w:ascii="Times New Roman"/>
          <w:b w:val="false"/>
          <w:i w:val="false"/>
          <w:color w:val="000000"/>
          <w:sz w:val="28"/>
        </w:rPr>
        <w:t>
      12.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резидентура тыңдаушылары, докторанттар академиялық демалыста болған кезеңде мемлекеттік стипендия төленбейді.</w:t>
      </w:r>
    </w:p>
    <w:bookmarkEnd w:id="11"/>
    <w:bookmarkStart w:name="z16" w:id="12"/>
    <w:p>
      <w:pPr>
        <w:spacing w:after="0"/>
        <w:ind w:left="0"/>
        <w:jc w:val="both"/>
      </w:pPr>
      <w:r>
        <w:rPr>
          <w:rFonts w:ascii="Times New Roman"/>
          <w:b w:val="false"/>
          <w:i w:val="false"/>
          <w:color w:val="000000"/>
          <w:sz w:val="28"/>
        </w:rPr>
        <w:t>
      Академиялық демалыстан оралған студенттерге, интерндерге, магистранттарға мемлекеттік стипендия тағайындау және төлеу оқу жоспарларындағы академиялық айырма жойылғаннан кейін осы Қағидаларда белгіленген тәртіппен жүзеге асырылады.</w:t>
      </w:r>
    </w:p>
    <w:bookmarkEnd w:id="12"/>
    <w:bookmarkStart w:name="z17" w:id="13"/>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сәтінен бастап осы Қағидаларда белгіленген тәртіппен оқу жоспары орындалған алдыңғы семестрдің қорытындысы бойынша тағайындалады және төленеді.</w:t>
      </w:r>
    </w:p>
    <w:bookmarkEnd w:id="13"/>
    <w:bookmarkStart w:name="z18" w:id="14"/>
    <w:p>
      <w:pPr>
        <w:spacing w:after="0"/>
        <w:ind w:left="0"/>
        <w:jc w:val="both"/>
      </w:pPr>
      <w:r>
        <w:rPr>
          <w:rFonts w:ascii="Times New Roman"/>
          <w:b w:val="false"/>
          <w:i w:val="false"/>
          <w:color w:val="000000"/>
          <w:sz w:val="28"/>
        </w:rPr>
        <w:t>
      Тиісті медициналық қорытындысы болса, туберкулезбен ауыратын студенттерге, интерндерге, магистранттарға, резидентура тыңдаушыларына, докторанттарға мемлекеттік стипендия алдыңғы семестрдің қорытындысына қарамастан еңбекке жарамсыздық кезеңіне, бірақ еңбекке жарамсыздық басталған күннен бастап он айдан асырмай тағайындалады және төленеді.";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"3-тарау. Бiлiм беру ұйымдарында білім алушыларға төленетін мемлекеттiк стипендияның мөлшерi".</w:t>
      </w:r>
    </w:p>
    <w:bookmarkEnd w:id="15"/>
    <w:bookmarkStart w:name="z21"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