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67ae" w14:textId="d456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Ақпарат және қоғамдық даму министрлігі мен Қазақстан Республикасының Цифрлық даму, қорғаныс және аэроғарыш өнеркәсібі министрлігінің кейбір мәселелері туралы" Қазақстан Республикасы Үкіметінің 2019 жылғы 26 наурыздағы № 142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шiлдедегi № 486 қаулысы. Күші жойылды - Қазақстан Республикасы Үкіметінің 2023 жылғы 4 қазандағы № 866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Ақпарат және қоғамдық даму министрлігі мен Қазақстан Республикасының Цифрлық даму, қорғаныс және аэроғарыш өнеркәсібі министрлігінің кейбір мәселелері туралы" Қазақстан Республикасы Үкіметінің 2019 жылғы 26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5-6, 64-құжат)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Ақпарат және қоғамдық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жүзінші, жүз бірінші және жүз екінші абзацтармен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жиналыстарда болатын журналист (бұқаралық ақпарат құралы өкілі) қызметінің қағидаларын, журналистің айырым белгілерінің нысандарын бекіту;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ұйымдастырушының айырым белгілерінің нысандарын әзірлеу және бекіту;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 волонтері" халықаралық сыйлығын беру қағидаларын бекіту;".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