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d2ef" w14:textId="152d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8 шiлдедегi № 430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28, 243-құжат)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функцияларында:</w:t>
      </w:r>
    </w:p>
    <w:bookmarkEnd w:id="3"/>
    <w:bookmarkStart w:name="z6" w:id="4"/>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4"/>
    <w:bookmarkStart w:name="z7" w:id="5"/>
    <w:p>
      <w:pPr>
        <w:spacing w:after="0"/>
        <w:ind w:left="0"/>
        <w:jc w:val="both"/>
      </w:pPr>
      <w:r>
        <w:rPr>
          <w:rFonts w:ascii="Times New Roman"/>
          <w:b w:val="false"/>
          <w:i w:val="false"/>
          <w:color w:val="000000"/>
          <w:sz w:val="28"/>
        </w:rPr>
        <w:t>
      "1-1) тауар биржалары саласында халықаралық ынтымақтастықты жүзеге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Дүниежүзілік сауда ұйымының жұмыс және консультациялық органдарымен, сондай-ақ Дүниежүзілік сауда ұйымының шеңберінде Қазақстан Республикасының міндеттемелерін қозғайтын мәселелер бойынша Дүниежүзілік сауда ұйымы мүшелерімен өзара іс-қимылды жүзеге асыру;";</w:t>
      </w:r>
    </w:p>
    <w:bookmarkEnd w:id="6"/>
    <w:bookmarkStart w:name="z10" w:id="7"/>
    <w:p>
      <w:pPr>
        <w:spacing w:after="0"/>
        <w:ind w:left="0"/>
        <w:jc w:val="both"/>
      </w:pPr>
      <w:r>
        <w:rPr>
          <w:rFonts w:ascii="Times New Roman"/>
          <w:b w:val="false"/>
          <w:i w:val="false"/>
          <w:color w:val="000000"/>
          <w:sz w:val="28"/>
        </w:rPr>
        <w:t>
      мынадай мазмұндағы 13-1), 13-2), 13-3), 13-4), 13-5), 13-6), 13-7), 13-8), 13-9), 13-10), 13-11), 13-12), 13-13) және 13-14) тармақшалармен толықтырылсын:</w:t>
      </w:r>
    </w:p>
    <w:bookmarkEnd w:id="7"/>
    <w:bookmarkStart w:name="z11" w:id="8"/>
    <w:p>
      <w:pPr>
        <w:spacing w:after="0"/>
        <w:ind w:left="0"/>
        <w:jc w:val="both"/>
      </w:pPr>
      <w:r>
        <w:rPr>
          <w:rFonts w:ascii="Times New Roman"/>
          <w:b w:val="false"/>
          <w:i w:val="false"/>
          <w:color w:val="000000"/>
          <w:sz w:val="28"/>
        </w:rPr>
        <w:t>
      "13-1) тауарлардың жекелеген түрлерін әкелуге немесе әкетуге арналған тарифтік квоталарды белгілеу және бөлу әдісін, тәртібін, көлемін және олардың қолданылу мерзімін айқындау;</w:t>
      </w:r>
    </w:p>
    <w:bookmarkEnd w:id="8"/>
    <w:bookmarkStart w:name="z12" w:id="9"/>
    <w:p>
      <w:pPr>
        <w:spacing w:after="0"/>
        <w:ind w:left="0"/>
        <w:jc w:val="both"/>
      </w:pPr>
      <w:r>
        <w:rPr>
          <w:rFonts w:ascii="Times New Roman"/>
          <w:b w:val="false"/>
          <w:i w:val="false"/>
          <w:color w:val="000000"/>
          <w:sz w:val="28"/>
        </w:rPr>
        <w:t>
      13-2) тарифтік квотаны бөлу тәртібіне сәйкес өз құзыреті шегінде сыртқы сауда қызметіне қатысушылар арасында тарифтік квоталарды бөлу;</w:t>
      </w:r>
    </w:p>
    <w:bookmarkEnd w:id="9"/>
    <w:bookmarkStart w:name="z13" w:id="10"/>
    <w:p>
      <w:pPr>
        <w:spacing w:after="0"/>
        <w:ind w:left="0"/>
        <w:jc w:val="both"/>
      </w:pPr>
      <w:r>
        <w:rPr>
          <w:rFonts w:ascii="Times New Roman"/>
          <w:b w:val="false"/>
          <w:i w:val="false"/>
          <w:color w:val="000000"/>
          <w:sz w:val="28"/>
        </w:rPr>
        <w:t xml:space="preserve">
      13-3) әкелінуіне немесе әкетілуіне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белгілеу; </w:t>
      </w:r>
    </w:p>
    <w:bookmarkEnd w:id="10"/>
    <w:bookmarkStart w:name="z14" w:id="11"/>
    <w:p>
      <w:pPr>
        <w:spacing w:after="0"/>
        <w:ind w:left="0"/>
        <w:jc w:val="both"/>
      </w:pPr>
      <w:r>
        <w:rPr>
          <w:rFonts w:ascii="Times New Roman"/>
          <w:b w:val="false"/>
          <w:i w:val="false"/>
          <w:color w:val="000000"/>
          <w:sz w:val="28"/>
        </w:rPr>
        <w:t>
      13-4) тарифтік квоталар шеңберінде Қазақстан Республикасының аумағына тауарларды әкелу немесе әкету кезінде экспортқа және (немесе) импортқа лицензиялар беру;</w:t>
      </w:r>
    </w:p>
    <w:bookmarkEnd w:id="11"/>
    <w:bookmarkStart w:name="z15" w:id="12"/>
    <w:p>
      <w:pPr>
        <w:spacing w:after="0"/>
        <w:ind w:left="0"/>
        <w:jc w:val="both"/>
      </w:pPr>
      <w:r>
        <w:rPr>
          <w:rFonts w:ascii="Times New Roman"/>
          <w:b w:val="false"/>
          <w:i w:val="false"/>
          <w:color w:val="000000"/>
          <w:sz w:val="28"/>
        </w:rPr>
        <w:t>
      13-5) Қазақстан Республикасынан әкетілетін тауарларға қатысты тарифтік жеңілдік беру туралы шешім қабылдау;</w:t>
      </w:r>
    </w:p>
    <w:bookmarkEnd w:id="12"/>
    <w:bookmarkStart w:name="z16" w:id="13"/>
    <w:p>
      <w:pPr>
        <w:spacing w:after="0"/>
        <w:ind w:left="0"/>
        <w:jc w:val="both"/>
      </w:pPr>
      <w:r>
        <w:rPr>
          <w:rFonts w:ascii="Times New Roman"/>
          <w:b w:val="false"/>
          <w:i w:val="false"/>
          <w:color w:val="000000"/>
          <w:sz w:val="28"/>
        </w:rPr>
        <w:t>
      13-6) тарифтік емес реттеу шараларын енгізу бойынша тәртіпті айқындау;</w:t>
      </w:r>
    </w:p>
    <w:bookmarkEnd w:id="13"/>
    <w:bookmarkStart w:name="z17" w:id="14"/>
    <w:p>
      <w:pPr>
        <w:spacing w:after="0"/>
        <w:ind w:left="0"/>
        <w:jc w:val="both"/>
      </w:pPr>
      <w:r>
        <w:rPr>
          <w:rFonts w:ascii="Times New Roman"/>
          <w:b w:val="false"/>
          <w:i w:val="false"/>
          <w:color w:val="000000"/>
          <w:sz w:val="28"/>
        </w:rPr>
        <w:t>
      13-7) орталық мемлекеттік органдардың ұсыныстары негізінде елеулі маңызы бар тауарлар тізбесін айқындау;</w:t>
      </w:r>
    </w:p>
    <w:bookmarkEnd w:id="14"/>
    <w:bookmarkStart w:name="z18" w:id="15"/>
    <w:p>
      <w:pPr>
        <w:spacing w:after="0"/>
        <w:ind w:left="0"/>
        <w:jc w:val="both"/>
      </w:pPr>
      <w:r>
        <w:rPr>
          <w:rFonts w:ascii="Times New Roman"/>
          <w:b w:val="false"/>
          <w:i w:val="false"/>
          <w:color w:val="000000"/>
          <w:sz w:val="28"/>
        </w:rPr>
        <w:t>
      13-8) жекелеген тауарларды әкетуді және (немесе) әкелуді сандық жағынан шектеуді сыртқы сауда қызметіне қатысушылар арасында (квоталарды) бөлуді, квоталар мөлшерін және оның қолданылу мерзімін келісу;</w:t>
      </w:r>
    </w:p>
    <w:bookmarkEnd w:id="15"/>
    <w:bookmarkStart w:name="z19" w:id="16"/>
    <w:p>
      <w:pPr>
        <w:spacing w:after="0"/>
        <w:ind w:left="0"/>
        <w:jc w:val="both"/>
      </w:pPr>
      <w:r>
        <w:rPr>
          <w:rFonts w:ascii="Times New Roman"/>
          <w:b w:val="false"/>
          <w:i w:val="false"/>
          <w:color w:val="000000"/>
          <w:sz w:val="28"/>
        </w:rPr>
        <w:t>
      13-9) квоталарды бөлу тәртібін келісу;</w:t>
      </w:r>
    </w:p>
    <w:bookmarkEnd w:id="16"/>
    <w:bookmarkStart w:name="z20" w:id="17"/>
    <w:p>
      <w:pPr>
        <w:spacing w:after="0"/>
        <w:ind w:left="0"/>
        <w:jc w:val="both"/>
      </w:pPr>
      <w:r>
        <w:rPr>
          <w:rFonts w:ascii="Times New Roman"/>
          <w:b w:val="false"/>
          <w:i w:val="false"/>
          <w:color w:val="000000"/>
          <w:sz w:val="28"/>
        </w:rPr>
        <w:t>
      13-10) үшінші тараптан келетін тауарлардың импортына қатысты сауда шараларын үшінші тараптың Қазақстан Республикасынан шығатын тауарларға қатысты қолдануы алдында жүргізілген тергеп-тексерулер шеңберінде мемлекеттік органдардан және ұйымнан алынған, оның ішінде құпия ақпаратты үшінші тараптың заңнамасында айқындалған тиісті ақпараттық жүйеге жүктеу арқылы беру жағдайларын қоспағанда, оны сыртқы саяси қызметті жүзеге асыратын уәкілетті мемлекеттік орган арқылы үшінші тараптың құзыретті органдарына беруді жүзеге асыру;</w:t>
      </w:r>
    </w:p>
    <w:bookmarkEnd w:id="17"/>
    <w:bookmarkStart w:name="z21" w:id="18"/>
    <w:p>
      <w:pPr>
        <w:spacing w:after="0"/>
        <w:ind w:left="0"/>
        <w:jc w:val="both"/>
      </w:pPr>
      <w:r>
        <w:rPr>
          <w:rFonts w:ascii="Times New Roman"/>
          <w:b w:val="false"/>
          <w:i w:val="false"/>
          <w:color w:val="000000"/>
          <w:sz w:val="28"/>
        </w:rPr>
        <w:t>
      13-11) Еуразиялық экономикалық одаққа мүше мемлекеттерге қатысты өтемақы шарасын қолданудың орындылығы туралы қорытынды дайындау мақсатында және Қазақстан Республикасынан шығатын тауарларға қатысты Еуразиялық экономикалық одаққа мүше мемлекеттің өтемақы шарасын қолдануы алдында жүргізілген тергеп-тексерулер шеңберінде мемлекеттік органдардан және ұйымнан алынған, оның ішінде құпия ақпаратты сыртқы саяси қызметті жүзеге асыратын уәкілетті мемлекеттік орган арқылы Еуразиялық экономикалық одаққа мүше мемлекеттің құзыретті органдарына беруді жүзеге асыру;</w:t>
      </w:r>
    </w:p>
    <w:bookmarkEnd w:id="18"/>
    <w:bookmarkStart w:name="z22" w:id="19"/>
    <w:p>
      <w:pPr>
        <w:spacing w:after="0"/>
        <w:ind w:left="0"/>
        <w:jc w:val="both"/>
      </w:pPr>
      <w:r>
        <w:rPr>
          <w:rFonts w:ascii="Times New Roman"/>
          <w:b w:val="false"/>
          <w:i w:val="false"/>
          <w:color w:val="000000"/>
          <w:sz w:val="28"/>
        </w:rPr>
        <w:t>
      13-12) Қазақстан Республикасының Дүниежүзілік сауда ұйымына мүшелігі жағдайларындағы міндеттемелері шеңберінде мемлекеттік реттеу шараларын шараларын қолданудың ашықтығын қамтамасыз ету бойынша жұмысты үйлестіруді жүзеге асыру;</w:t>
      </w:r>
    </w:p>
    <w:bookmarkEnd w:id="19"/>
    <w:bookmarkStart w:name="z23" w:id="20"/>
    <w:p>
      <w:pPr>
        <w:spacing w:after="0"/>
        <w:ind w:left="0"/>
        <w:jc w:val="both"/>
      </w:pPr>
      <w:r>
        <w:rPr>
          <w:rFonts w:ascii="Times New Roman"/>
          <w:b w:val="false"/>
          <w:i w:val="false"/>
          <w:color w:val="000000"/>
          <w:sz w:val="28"/>
        </w:rPr>
        <w:t>
      13-13) халықаралық және республикалық маңызды мәртебесі бар көрмелер мен жәрмеңкелерді өткізу тұжырымдамасын келісу;</w:t>
      </w:r>
    </w:p>
    <w:bookmarkEnd w:id="20"/>
    <w:bookmarkStart w:name="z24" w:id="21"/>
    <w:p>
      <w:pPr>
        <w:spacing w:after="0"/>
        <w:ind w:left="0"/>
        <w:jc w:val="both"/>
      </w:pPr>
      <w:r>
        <w:rPr>
          <w:rFonts w:ascii="Times New Roman"/>
          <w:b w:val="false"/>
          <w:i w:val="false"/>
          <w:color w:val="000000"/>
          <w:sz w:val="28"/>
        </w:rPr>
        <w:t>
      13-14)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органдармен келісу бойынша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тізбесін бекіту;";</w:t>
      </w:r>
    </w:p>
    <w:bookmarkEnd w:id="21"/>
    <w:bookmarkStart w:name="z25" w:id="22"/>
    <w:p>
      <w:pPr>
        <w:spacing w:after="0"/>
        <w:ind w:left="0"/>
        <w:jc w:val="both"/>
      </w:pPr>
      <w:r>
        <w:rPr>
          <w:rFonts w:ascii="Times New Roman"/>
          <w:b w:val="false"/>
          <w:i w:val="false"/>
          <w:color w:val="000000"/>
          <w:sz w:val="28"/>
        </w:rPr>
        <w:t>
      18) тармақша мынадай редакцияда жазылсын:</w:t>
      </w:r>
    </w:p>
    <w:bookmarkEnd w:id="22"/>
    <w:bookmarkStart w:name="z26" w:id="23"/>
    <w:p>
      <w:pPr>
        <w:spacing w:after="0"/>
        <w:ind w:left="0"/>
        <w:jc w:val="both"/>
      </w:pPr>
      <w:r>
        <w:rPr>
          <w:rFonts w:ascii="Times New Roman"/>
          <w:b w:val="false"/>
          <w:i w:val="false"/>
          <w:color w:val="000000"/>
          <w:sz w:val="28"/>
        </w:rPr>
        <w:t>
      "18) сауда шараларын қолдану мәселелері бойынша мемлекеттік органдардың жұмысын үйлестіру;";</w:t>
      </w:r>
    </w:p>
    <w:bookmarkEnd w:id="23"/>
    <w:bookmarkStart w:name="z27" w:id="24"/>
    <w:p>
      <w:pPr>
        <w:spacing w:after="0"/>
        <w:ind w:left="0"/>
        <w:jc w:val="both"/>
      </w:pPr>
      <w:r>
        <w:rPr>
          <w:rFonts w:ascii="Times New Roman"/>
          <w:b w:val="false"/>
          <w:i w:val="false"/>
          <w:color w:val="000000"/>
          <w:sz w:val="28"/>
        </w:rPr>
        <w:t>
      мынадай мазмұндағы 18-1), 18-2), 18-3), 18-4), 18-5), 18-6), 18-7), 18-8), 18-9) және 18-10) тармақшалармен толықтырылсын:</w:t>
      </w:r>
    </w:p>
    <w:bookmarkEnd w:id="24"/>
    <w:bookmarkStart w:name="z28" w:id="25"/>
    <w:p>
      <w:pPr>
        <w:spacing w:after="0"/>
        <w:ind w:left="0"/>
        <w:jc w:val="both"/>
      </w:pPr>
      <w:r>
        <w:rPr>
          <w:rFonts w:ascii="Times New Roman"/>
          <w:b w:val="false"/>
          <w:i w:val="false"/>
          <w:color w:val="000000"/>
          <w:sz w:val="28"/>
        </w:rPr>
        <w:t>
       "18-1) тауарларды таңбалау мен олардың қадағалануы мәселелері бойынша мемлекеттік саясатты іске асыру;</w:t>
      </w:r>
    </w:p>
    <w:bookmarkEnd w:id="25"/>
    <w:bookmarkStart w:name="z29" w:id="26"/>
    <w:p>
      <w:pPr>
        <w:spacing w:after="0"/>
        <w:ind w:left="0"/>
        <w:jc w:val="both"/>
      </w:pPr>
      <w:r>
        <w:rPr>
          <w:rFonts w:ascii="Times New Roman"/>
          <w:b w:val="false"/>
          <w:i w:val="false"/>
          <w:color w:val="000000"/>
          <w:sz w:val="28"/>
        </w:rPr>
        <w:t>
      18-2) сауда қызметін реттеу туралы Қазақстан Республикасының заңнамасын жетілдіру жөнінде ұсыныстар әзірлеу;</w:t>
      </w:r>
    </w:p>
    <w:bookmarkEnd w:id="26"/>
    <w:bookmarkStart w:name="z30" w:id="27"/>
    <w:p>
      <w:pPr>
        <w:spacing w:after="0"/>
        <w:ind w:left="0"/>
        <w:jc w:val="both"/>
      </w:pPr>
      <w:r>
        <w:rPr>
          <w:rFonts w:ascii="Times New Roman"/>
          <w:b w:val="false"/>
          <w:i w:val="false"/>
          <w:color w:val="000000"/>
          <w:sz w:val="28"/>
        </w:rPr>
        <w:t>
      18-3) мемлекеттік сауда саясатын қалыптастыру;</w:t>
      </w:r>
    </w:p>
    <w:bookmarkEnd w:id="27"/>
    <w:bookmarkStart w:name="z31" w:id="28"/>
    <w:p>
      <w:pPr>
        <w:spacing w:after="0"/>
        <w:ind w:left="0"/>
        <w:jc w:val="both"/>
      </w:pPr>
      <w:r>
        <w:rPr>
          <w:rFonts w:ascii="Times New Roman"/>
          <w:b w:val="false"/>
          <w:i w:val="false"/>
          <w:color w:val="000000"/>
          <w:sz w:val="28"/>
        </w:rPr>
        <w:t>
      18-4) тергеп-тексеруді жүргізетін органмен арнайы қорғау, демпингке қарсы және өтемақы шараларының қолдану мәселелері бойынша өзара іс-қимыл жасау;</w:t>
      </w:r>
    </w:p>
    <w:bookmarkEnd w:id="28"/>
    <w:bookmarkStart w:name="z32" w:id="29"/>
    <w:p>
      <w:pPr>
        <w:spacing w:after="0"/>
        <w:ind w:left="0"/>
        <w:jc w:val="both"/>
      </w:pPr>
      <w:r>
        <w:rPr>
          <w:rFonts w:ascii="Times New Roman"/>
          <w:b w:val="false"/>
          <w:i w:val="false"/>
          <w:color w:val="000000"/>
          <w:sz w:val="28"/>
        </w:rPr>
        <w:t>
      18-5) тергеп-тексеруді жүргізетін органға арнайы қорғау, демпингке қарсы және өтемақы шараларын қолдану алдындағы тергеп-тексеруге бастама жасау жөнінде ұсыныстар енгізу;</w:t>
      </w:r>
    </w:p>
    <w:bookmarkEnd w:id="29"/>
    <w:bookmarkStart w:name="z33" w:id="30"/>
    <w:p>
      <w:pPr>
        <w:spacing w:after="0"/>
        <w:ind w:left="0"/>
        <w:jc w:val="both"/>
      </w:pPr>
      <w:r>
        <w:rPr>
          <w:rFonts w:ascii="Times New Roman"/>
          <w:b w:val="false"/>
          <w:i w:val="false"/>
          <w:color w:val="000000"/>
          <w:sz w:val="28"/>
        </w:rPr>
        <w:t>
      18-6) Қазақстан Республикасының арнайы қорғау, демпингке қарсы және өтемақы шараларының қолдану мәселелері жөніндегі мемлекеттік органдарының жұмысын үйлестіру;</w:t>
      </w:r>
    </w:p>
    <w:bookmarkEnd w:id="30"/>
    <w:bookmarkStart w:name="z34" w:id="31"/>
    <w:p>
      <w:pPr>
        <w:spacing w:after="0"/>
        <w:ind w:left="0"/>
        <w:jc w:val="both"/>
      </w:pPr>
      <w:r>
        <w:rPr>
          <w:rFonts w:ascii="Times New Roman"/>
          <w:b w:val="false"/>
          <w:i w:val="false"/>
          <w:color w:val="000000"/>
          <w:sz w:val="28"/>
        </w:rPr>
        <w:t>
      18-7) арнайы қорғау, демпингке қарсы немесе өтемақы шараларының мәселелері жөніндегі ұсыныстарды қалыптастыру және Қазақстан Республикасының мүдделі мемлекеттік органдарымен келісу;</w:t>
      </w:r>
    </w:p>
    <w:bookmarkEnd w:id="31"/>
    <w:bookmarkStart w:name="z35" w:id="32"/>
    <w:p>
      <w:pPr>
        <w:spacing w:after="0"/>
        <w:ind w:left="0"/>
        <w:jc w:val="both"/>
      </w:pPr>
      <w:r>
        <w:rPr>
          <w:rFonts w:ascii="Times New Roman"/>
          <w:b w:val="false"/>
          <w:i w:val="false"/>
          <w:color w:val="000000"/>
          <w:sz w:val="28"/>
        </w:rPr>
        <w:t>
      18-8) арнайы қорғау, демпингке қарсы немесе өтемақы шараларының мәселелері бойынша нормативтік құқықтық актілерді әзірлеу;</w:t>
      </w:r>
    </w:p>
    <w:bookmarkEnd w:id="32"/>
    <w:bookmarkStart w:name="z36" w:id="33"/>
    <w:p>
      <w:pPr>
        <w:spacing w:after="0"/>
        <w:ind w:left="0"/>
        <w:jc w:val="both"/>
      </w:pPr>
      <w:r>
        <w:rPr>
          <w:rFonts w:ascii="Times New Roman"/>
          <w:b w:val="false"/>
          <w:i w:val="false"/>
          <w:color w:val="000000"/>
          <w:sz w:val="28"/>
        </w:rPr>
        <w:t>
      18-9) басқа елдердің ресми органдарымен және халықаралық ұйымдармен өзара іс-қимыл жасау;</w:t>
      </w:r>
    </w:p>
    <w:bookmarkEnd w:id="33"/>
    <w:bookmarkStart w:name="z37" w:id="34"/>
    <w:p>
      <w:pPr>
        <w:spacing w:after="0"/>
        <w:ind w:left="0"/>
        <w:jc w:val="both"/>
      </w:pPr>
      <w:r>
        <w:rPr>
          <w:rFonts w:ascii="Times New Roman"/>
          <w:b w:val="false"/>
          <w:i w:val="false"/>
          <w:color w:val="000000"/>
          <w:sz w:val="28"/>
        </w:rPr>
        <w:t>
      18-10) сыртқы сауда қызметін кедендік-тарифтік және тарифтік емес реттеу шараларын қолдану;";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39" w:id="35"/>
    <w:p>
      <w:pPr>
        <w:spacing w:after="0"/>
        <w:ind w:left="0"/>
        <w:jc w:val="both"/>
      </w:pPr>
      <w:r>
        <w:rPr>
          <w:rFonts w:ascii="Times New Roman"/>
          <w:b w:val="false"/>
          <w:i w:val="false"/>
          <w:color w:val="000000"/>
          <w:sz w:val="28"/>
        </w:rPr>
        <w:t>
      "32) қолданылып жүрген және жоспарланатын субсидиялар туралы хабарламаларды дайындау және Еуразиялық экономикалық комиссия мен Еуразиялық экономикалық одаққа мүше мемлекеттерге жіберу;";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"36)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халықтың сауда алаңымен қамтамасыз етілуінің ең төменгі нормативтерін әзірлеу және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"45) бөлшек саудада азық-түлік тауарларының табиғи кему нормаларын әзірлеу және бекіту;";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"48) биржалық тауарлардың тізбесін бекіту, оған өзгерістер және (немесе) толықтырулар енгізу;";</w:t>
      </w:r>
    </w:p>
    <w:bookmarkEnd w:id="38"/>
    <w:bookmarkStart w:name="z49" w:id="39"/>
    <w:p>
      <w:pPr>
        <w:spacing w:after="0"/>
        <w:ind w:left="0"/>
        <w:jc w:val="both"/>
      </w:pPr>
      <w:r>
        <w:rPr>
          <w:rFonts w:ascii="Times New Roman"/>
          <w:b w:val="false"/>
          <w:i w:val="false"/>
          <w:color w:val="000000"/>
          <w:sz w:val="28"/>
        </w:rPr>
        <w:t xml:space="preserve">
      мынадай мазмұндағы 50-1) тармақшамен толықтырылсын: </w:t>
      </w:r>
    </w:p>
    <w:bookmarkEnd w:id="39"/>
    <w:bookmarkStart w:name="z50" w:id="40"/>
    <w:p>
      <w:pPr>
        <w:spacing w:after="0"/>
        <w:ind w:left="0"/>
        <w:jc w:val="both"/>
      </w:pPr>
      <w:r>
        <w:rPr>
          <w:rFonts w:ascii="Times New Roman"/>
          <w:b w:val="false"/>
          <w:i w:val="false"/>
          <w:color w:val="000000"/>
          <w:sz w:val="28"/>
        </w:rPr>
        <w:t>
      "50-1) тауар биржасында халықаралық биржа сауда-саттығын дамыту үшін жағдайлар жасау;";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"51) Қазақстан Республикасының заңнамасында белгіленген тәртіппен жекелеген тауарлардың экспортын және (немесе) импортын лицензиялауды жүзеге асыру;";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"58) тауар биржаларының қызметін талдауды және оған мониторингті жүргізу;</w:t>
      </w:r>
    </w:p>
    <w:bookmarkEnd w:id="42"/>
    <w:bookmarkStart w:name="z56" w:id="43"/>
    <w:p>
      <w:pPr>
        <w:spacing w:after="0"/>
        <w:ind w:left="0"/>
        <w:jc w:val="both"/>
      </w:pPr>
      <w:r>
        <w:rPr>
          <w:rFonts w:ascii="Times New Roman"/>
          <w:b w:val="false"/>
          <w:i w:val="false"/>
          <w:color w:val="000000"/>
          <w:sz w:val="28"/>
        </w:rPr>
        <w:t>
      59) сауда қызметін дамыту, сондай-ақ тауарларды өндіру және сату үшін қолайлы жағдайлар жасау жөнінде ұсыныстар әзірлеу;";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"61) биржалық сауданың үлгілік қағидаларын бекіту;";</w:t>
      </w:r>
    </w:p>
    <w:bookmarkEnd w:id="44"/>
    <w:bookmarkStart w:name="z60" w:id="45"/>
    <w:p>
      <w:pPr>
        <w:spacing w:after="0"/>
        <w:ind w:left="0"/>
        <w:jc w:val="both"/>
      </w:pPr>
      <w:r>
        <w:rPr>
          <w:rFonts w:ascii="Times New Roman"/>
          <w:b w:val="false"/>
          <w:i w:val="false"/>
          <w:color w:val="000000"/>
          <w:sz w:val="28"/>
        </w:rPr>
        <w:t xml:space="preserve">
      мынадай мазмұндағы 67-1) тармақшамен толықтырылсын: </w:t>
      </w:r>
    </w:p>
    <w:bookmarkEnd w:id="45"/>
    <w:bookmarkStart w:name="z61" w:id="46"/>
    <w:p>
      <w:pPr>
        <w:spacing w:after="0"/>
        <w:ind w:left="0"/>
        <w:jc w:val="both"/>
      </w:pPr>
      <w:r>
        <w:rPr>
          <w:rFonts w:ascii="Times New Roman"/>
          <w:b w:val="false"/>
          <w:i w:val="false"/>
          <w:color w:val="000000"/>
          <w:sz w:val="28"/>
        </w:rPr>
        <w:t>
      "67-1) биржалық мәмілелер бойынша клирингтік қызметті жүзеге асыру тәртібін айқындау;";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76) тармақша </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тармақша </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"77) Қазақстан Республикасының Ұлттық кәсіпкерлер палатасымен бірлесіп республикалық және халықаралық көрмелер мен жәрмеңкелер өткізуге бастама жасау, оларға қатысу және оларды ұйымдастыру;";</w:t>
      </w:r>
    </w:p>
    <w:bookmarkEnd w:id="47"/>
    <w:bookmarkStart w:name="z65" w:id="48"/>
    <w:p>
      <w:pPr>
        <w:spacing w:after="0"/>
        <w:ind w:left="0"/>
        <w:jc w:val="both"/>
      </w:pPr>
      <w:r>
        <w:rPr>
          <w:rFonts w:ascii="Times New Roman"/>
          <w:b w:val="false"/>
          <w:i w:val="false"/>
          <w:color w:val="000000"/>
          <w:sz w:val="28"/>
        </w:rPr>
        <w:t xml:space="preserve">
      мынадай мазмұндағы 78-1) және 78-2) тармақшалармен толықтырылсын: </w:t>
      </w:r>
    </w:p>
    <w:bookmarkEnd w:id="48"/>
    <w:bookmarkStart w:name="z66" w:id="49"/>
    <w:p>
      <w:pPr>
        <w:spacing w:after="0"/>
        <w:ind w:left="0"/>
        <w:jc w:val="both"/>
      </w:pPr>
      <w:r>
        <w:rPr>
          <w:rFonts w:ascii="Times New Roman"/>
          <w:b w:val="false"/>
          <w:i w:val="false"/>
          <w:color w:val="000000"/>
          <w:sz w:val="28"/>
        </w:rPr>
        <w:t>
      "78-1) Қазақстан Республикасының ішкі нарығын қорғау бойынша шаралар қабылдау;</w:t>
      </w:r>
    </w:p>
    <w:bookmarkEnd w:id="49"/>
    <w:bookmarkStart w:name="z67" w:id="50"/>
    <w:p>
      <w:pPr>
        <w:spacing w:after="0"/>
        <w:ind w:left="0"/>
        <w:jc w:val="both"/>
      </w:pPr>
      <w:r>
        <w:rPr>
          <w:rFonts w:ascii="Times New Roman"/>
          <w:b w:val="false"/>
          <w:i w:val="false"/>
          <w:color w:val="000000"/>
          <w:sz w:val="28"/>
        </w:rPr>
        <w:t xml:space="preserve">
      78-2) тоқсан сайын тауардың шығу тегі туралы сертификат беруге уәкілеттік берілген ұйым беретін, тауардың шығу тегі туралы берілген сертификаттар жөніндегі ақпаратты талдау арқылы мониторинг жүргізуді, сондай-ақ ішкі айналымға арналған тауардың шығу тегі туралы сертификат беруге мониторинг жүргізуді, уәкілетті органның (ұйымның) Еуразиялық экономикалық одақ тауарының және (немесе) шетел тауарының мәртебесін айқындауын жүзеге асыру;"; </w:t>
      </w:r>
    </w:p>
    <w:bookmarkEnd w:id="50"/>
    <w:bookmarkStart w:name="z68" w:id="51"/>
    <w:p>
      <w:pPr>
        <w:spacing w:after="0"/>
        <w:ind w:left="0"/>
        <w:jc w:val="both"/>
      </w:pPr>
      <w:r>
        <w:rPr>
          <w:rFonts w:ascii="Times New Roman"/>
          <w:b w:val="false"/>
          <w:i w:val="false"/>
          <w:color w:val="000000"/>
          <w:sz w:val="28"/>
        </w:rPr>
        <w:t xml:space="preserve">
      мынадай мазмұндағы 82-1) және 82-2) тармақшалармен толықтырылсын: </w:t>
      </w:r>
    </w:p>
    <w:bookmarkEnd w:id="51"/>
    <w:bookmarkStart w:name="z69" w:id="52"/>
    <w:p>
      <w:pPr>
        <w:spacing w:after="0"/>
        <w:ind w:left="0"/>
        <w:jc w:val="both"/>
      </w:pPr>
      <w:r>
        <w:rPr>
          <w:rFonts w:ascii="Times New Roman"/>
          <w:b w:val="false"/>
          <w:i w:val="false"/>
          <w:color w:val="000000"/>
          <w:sz w:val="28"/>
        </w:rPr>
        <w:t>
      "82-1) стандарттау саласындағы мемлекеттік саясатты іске асыру;</w:t>
      </w:r>
    </w:p>
    <w:bookmarkEnd w:id="52"/>
    <w:bookmarkStart w:name="z70" w:id="53"/>
    <w:p>
      <w:pPr>
        <w:spacing w:after="0"/>
        <w:ind w:left="0"/>
        <w:jc w:val="both"/>
      </w:pPr>
      <w:r>
        <w:rPr>
          <w:rFonts w:ascii="Times New Roman"/>
          <w:b w:val="false"/>
          <w:i w:val="false"/>
          <w:color w:val="000000"/>
          <w:sz w:val="28"/>
        </w:rPr>
        <w:t>
      82-2) мемлекеттік органдардың, жеке және заңды тұлғалардың стандарттау саласындағы қызметін салааралық үйлестіруді жүзеге асыру;";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тармақша</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"110) өлшем құралдарының типін бекіту және өлшем құралдарын салыстырып тексеру туралы сертификаттардың нысандарын бекіту;";</w:t>
      </w:r>
    </w:p>
    <w:bookmarkEnd w:id="54"/>
    <w:bookmarkStart w:name="z73" w:id="55"/>
    <w:p>
      <w:pPr>
        <w:spacing w:after="0"/>
        <w:ind w:left="0"/>
        <w:jc w:val="both"/>
      </w:pPr>
      <w:r>
        <w:rPr>
          <w:rFonts w:ascii="Times New Roman"/>
          <w:b w:val="false"/>
          <w:i w:val="false"/>
          <w:color w:val="000000"/>
          <w:sz w:val="28"/>
        </w:rPr>
        <w:t>
      мынадай мазмұндағы 116-1), 116-2), 116-3), 116-4), 116-5), 116-6), 116-7), 116-8), 116-9), 116-10), 116-11), 116-12), 116-13), 116-14), 116-15), 116-16), 116-17), 116-18), 116-19), 116-20), 116-21), 116-22) және 116-23) тармақшалармен толықтырылсын:</w:t>
      </w:r>
    </w:p>
    <w:bookmarkEnd w:id="55"/>
    <w:bookmarkStart w:name="z74" w:id="56"/>
    <w:p>
      <w:pPr>
        <w:spacing w:after="0"/>
        <w:ind w:left="0"/>
        <w:jc w:val="both"/>
      </w:pPr>
      <w:r>
        <w:rPr>
          <w:rFonts w:ascii="Times New Roman"/>
          <w:b w:val="false"/>
          <w:i w:val="false"/>
          <w:color w:val="000000"/>
          <w:sz w:val="28"/>
        </w:rPr>
        <w:t>
       "116-1) көлік құралының типін мақұлдауларды, шасси типін мақұлдауларды бекіту және тіркеу жөніндегі қағидаларды бекіту;</w:t>
      </w:r>
    </w:p>
    <w:bookmarkEnd w:id="56"/>
    <w:bookmarkStart w:name="z75" w:id="57"/>
    <w:p>
      <w:pPr>
        <w:spacing w:after="0"/>
        <w:ind w:left="0"/>
        <w:jc w:val="both"/>
      </w:pPr>
      <w:r>
        <w:rPr>
          <w:rFonts w:ascii="Times New Roman"/>
          <w:b w:val="false"/>
          <w:i w:val="false"/>
          <w:color w:val="000000"/>
          <w:sz w:val="28"/>
        </w:rPr>
        <w:t>
      116-2) көлік құралының типін мақұлдауларды, шасси типін мақұлдауларды ресімдеудің дұрыстығын және негізділігін тексеру жөніндегі қағидаларды бекіту;</w:t>
      </w:r>
    </w:p>
    <w:bookmarkEnd w:id="57"/>
    <w:bookmarkStart w:name="z76" w:id="58"/>
    <w:p>
      <w:pPr>
        <w:spacing w:after="0"/>
        <w:ind w:left="0"/>
        <w:jc w:val="both"/>
      </w:pPr>
      <w:r>
        <w:rPr>
          <w:rFonts w:ascii="Times New Roman"/>
          <w:b w:val="false"/>
          <w:i w:val="false"/>
          <w:color w:val="000000"/>
          <w:sz w:val="28"/>
        </w:rPr>
        <w:t>
      116-3)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бекiту;</w:t>
      </w:r>
    </w:p>
    <w:bookmarkEnd w:id="58"/>
    <w:bookmarkStart w:name="z77" w:id="59"/>
    <w:p>
      <w:pPr>
        <w:spacing w:after="0"/>
        <w:ind w:left="0"/>
        <w:jc w:val="both"/>
      </w:pPr>
      <w:r>
        <w:rPr>
          <w:rFonts w:ascii="Times New Roman"/>
          <w:b w:val="false"/>
          <w:i w:val="false"/>
          <w:color w:val="000000"/>
          <w:sz w:val="28"/>
        </w:rPr>
        <w:t>
      116-4) көлік құралдарын жасаушыларға халықаралық сәйкестендіру кодтарын беру қағидаларын бекіту;</w:t>
      </w:r>
    </w:p>
    <w:bookmarkEnd w:id="59"/>
    <w:bookmarkStart w:name="z78" w:id="60"/>
    <w:p>
      <w:pPr>
        <w:spacing w:after="0"/>
        <w:ind w:left="0"/>
        <w:jc w:val="both"/>
      </w:pPr>
      <w:r>
        <w:rPr>
          <w:rFonts w:ascii="Times New Roman"/>
          <w:b w:val="false"/>
          <w:i w:val="false"/>
          <w:color w:val="000000"/>
          <w:sz w:val="28"/>
        </w:rPr>
        <w:t xml:space="preserve">
      116-5) көлік құралын жасаушыға халықаралық сәйкестендіру кодын беру туралы куәліктің нысанын бекіту; </w:t>
      </w:r>
    </w:p>
    <w:bookmarkEnd w:id="60"/>
    <w:bookmarkStart w:name="z79" w:id="61"/>
    <w:p>
      <w:pPr>
        <w:spacing w:after="0"/>
        <w:ind w:left="0"/>
        <w:jc w:val="both"/>
      </w:pPr>
      <w:r>
        <w:rPr>
          <w:rFonts w:ascii="Times New Roman"/>
          <w:b w:val="false"/>
          <w:i w:val="false"/>
          <w:color w:val="000000"/>
          <w:sz w:val="28"/>
        </w:rPr>
        <w:t>
      116-6) сәйкестік туралы тіркелген декларациялар, берілген сәйкестік сертификаттары, сертификаттаудан бас тарту туралы деректердің электрондық есебін және оларды беруді жүзеге асыру тәртібін бекіту;</w:t>
      </w:r>
    </w:p>
    <w:bookmarkEnd w:id="61"/>
    <w:bookmarkStart w:name="z80" w:id="62"/>
    <w:p>
      <w:pPr>
        <w:spacing w:after="0"/>
        <w:ind w:left="0"/>
        <w:jc w:val="both"/>
      </w:pPr>
      <w:r>
        <w:rPr>
          <w:rFonts w:ascii="Times New Roman"/>
          <w:b w:val="false"/>
          <w:i w:val="false"/>
          <w:color w:val="000000"/>
          <w:sz w:val="28"/>
        </w:rPr>
        <w:t>
       116-7)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жөнінде комиссия құру;</w:t>
      </w:r>
    </w:p>
    <w:bookmarkEnd w:id="62"/>
    <w:bookmarkStart w:name="z81" w:id="63"/>
    <w:p>
      <w:pPr>
        <w:spacing w:after="0"/>
        <w:ind w:left="0"/>
        <w:jc w:val="both"/>
      </w:pPr>
      <w:r>
        <w:rPr>
          <w:rFonts w:ascii="Times New Roman"/>
          <w:b w:val="false"/>
          <w:i w:val="false"/>
          <w:color w:val="000000"/>
          <w:sz w:val="28"/>
        </w:rPr>
        <w:t>
      116-8) тауардың шығарылған елін, Еуразиялық экономикалық одақ тауарының немесе шетел тауарының мәртебесін айқындау жөніндегі сарапшы-аудиторлардың қызметін жүзеге асыру тәртібін бекіту;</w:t>
      </w:r>
    </w:p>
    <w:bookmarkEnd w:id="63"/>
    <w:bookmarkStart w:name="z82" w:id="64"/>
    <w:p>
      <w:pPr>
        <w:spacing w:after="0"/>
        <w:ind w:left="0"/>
        <w:jc w:val="both"/>
      </w:pPr>
      <w:r>
        <w:rPr>
          <w:rFonts w:ascii="Times New Roman"/>
          <w:b w:val="false"/>
          <w:i w:val="false"/>
          <w:color w:val="000000"/>
          <w:sz w:val="28"/>
        </w:rPr>
        <w:t>
      116-9) сәйкестік сертификаты бланкілерінің нысандарын және оларды толтыру тәртібін белгілеу;</w:t>
      </w:r>
    </w:p>
    <w:bookmarkEnd w:id="64"/>
    <w:bookmarkStart w:name="z83" w:id="65"/>
    <w:p>
      <w:pPr>
        <w:spacing w:after="0"/>
        <w:ind w:left="0"/>
        <w:jc w:val="both"/>
      </w:pPr>
      <w:r>
        <w:rPr>
          <w:rFonts w:ascii="Times New Roman"/>
          <w:b w:val="false"/>
          <w:i w:val="false"/>
          <w:color w:val="000000"/>
          <w:sz w:val="28"/>
        </w:rPr>
        <w:t>
      116-10) сәйкестік туралы декларация нысанын, рәсімдеу және тіркеу тәртібін белгілеу;</w:t>
      </w:r>
    </w:p>
    <w:bookmarkEnd w:id="65"/>
    <w:bookmarkStart w:name="z84" w:id="66"/>
    <w:p>
      <w:pPr>
        <w:spacing w:after="0"/>
        <w:ind w:left="0"/>
        <w:jc w:val="both"/>
      </w:pPr>
      <w:r>
        <w:rPr>
          <w:rFonts w:ascii="Times New Roman"/>
          <w:b w:val="false"/>
          <w:i w:val="false"/>
          <w:color w:val="000000"/>
          <w:sz w:val="28"/>
        </w:rPr>
        <w:t>
      116-11) шетелдік сәйкестік сертификаттарын, сынақтар хаттамаларын, сәйкестік белгілерін және сәйкестікті растау саласындағы өзге де құжаттарды тану тәртібін айқындау;</w:t>
      </w:r>
    </w:p>
    <w:bookmarkEnd w:id="66"/>
    <w:bookmarkStart w:name="z85" w:id="67"/>
    <w:p>
      <w:pPr>
        <w:spacing w:after="0"/>
        <w:ind w:left="0"/>
        <w:jc w:val="both"/>
      </w:pPr>
      <w:r>
        <w:rPr>
          <w:rFonts w:ascii="Times New Roman"/>
          <w:b w:val="false"/>
          <w:i w:val="false"/>
          <w:color w:val="000000"/>
          <w:sz w:val="28"/>
        </w:rPr>
        <w:t>
      116-12) мемлекеттік бақылауды жүзеге асыратын мемлекеттiк органдардың лауазымды адамдары берген нұсқамалардың нысанын және оларды беру тәртібін белгілеу;</w:t>
      </w:r>
    </w:p>
    <w:bookmarkEnd w:id="67"/>
    <w:bookmarkStart w:name="z86" w:id="68"/>
    <w:p>
      <w:pPr>
        <w:spacing w:after="0"/>
        <w:ind w:left="0"/>
        <w:jc w:val="both"/>
      </w:pPr>
      <w:r>
        <w:rPr>
          <w:rFonts w:ascii="Times New Roman"/>
          <w:b w:val="false"/>
          <w:i w:val="false"/>
          <w:color w:val="000000"/>
          <w:sz w:val="28"/>
        </w:rPr>
        <w:t xml:space="preserve">
      116-13)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 </w:t>
      </w:r>
    </w:p>
    <w:bookmarkEnd w:id="68"/>
    <w:bookmarkStart w:name="z87" w:id="69"/>
    <w:p>
      <w:pPr>
        <w:spacing w:after="0"/>
        <w:ind w:left="0"/>
        <w:jc w:val="both"/>
      </w:pPr>
      <w:r>
        <w:rPr>
          <w:rFonts w:ascii="Times New Roman"/>
          <w:b w:val="false"/>
          <w:i w:val="false"/>
          <w:color w:val="000000"/>
          <w:sz w:val="28"/>
        </w:rPr>
        <w:t>
      116-14) ұлттық қауіпсіздік жүйесін жетілдіру жөнінде ұсыныстар енгізу;</w:t>
      </w:r>
    </w:p>
    <w:bookmarkEnd w:id="69"/>
    <w:bookmarkStart w:name="z88" w:id="70"/>
    <w:p>
      <w:pPr>
        <w:spacing w:after="0"/>
        <w:ind w:left="0"/>
        <w:jc w:val="both"/>
      </w:pPr>
      <w:r>
        <w:rPr>
          <w:rFonts w:ascii="Times New Roman"/>
          <w:b w:val="false"/>
          <w:i w:val="false"/>
          <w:color w:val="000000"/>
          <w:sz w:val="28"/>
        </w:rPr>
        <w:t>
      116-15) ұлттық қауiпсiздiк саласындағы заңдар мен өзге де нормативтiк құқықтық актiлердiң сақталуын қамтамасыз ету;</w:t>
      </w:r>
    </w:p>
    <w:bookmarkEnd w:id="70"/>
    <w:bookmarkStart w:name="z89" w:id="71"/>
    <w:p>
      <w:pPr>
        <w:spacing w:after="0"/>
        <w:ind w:left="0"/>
        <w:jc w:val="both"/>
      </w:pPr>
      <w:r>
        <w:rPr>
          <w:rFonts w:ascii="Times New Roman"/>
          <w:b w:val="false"/>
          <w:i w:val="false"/>
          <w:color w:val="000000"/>
          <w:sz w:val="28"/>
        </w:rPr>
        <w:t>
      116-16)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71"/>
    <w:bookmarkStart w:name="z90" w:id="72"/>
    <w:p>
      <w:pPr>
        <w:spacing w:after="0"/>
        <w:ind w:left="0"/>
        <w:jc w:val="both"/>
      </w:pPr>
      <w:r>
        <w:rPr>
          <w:rFonts w:ascii="Times New Roman"/>
          <w:b w:val="false"/>
          <w:i w:val="false"/>
          <w:color w:val="000000"/>
          <w:sz w:val="28"/>
        </w:rPr>
        <w:t>
       116-17)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72"/>
    <w:bookmarkStart w:name="z91" w:id="73"/>
    <w:p>
      <w:pPr>
        <w:spacing w:after="0"/>
        <w:ind w:left="0"/>
        <w:jc w:val="both"/>
      </w:pPr>
      <w:r>
        <w:rPr>
          <w:rFonts w:ascii="Times New Roman"/>
          <w:b w:val="false"/>
          <w:i w:val="false"/>
          <w:color w:val="000000"/>
          <w:sz w:val="28"/>
        </w:rPr>
        <w:t>
      116-18) құпияландырылуға тиісті мәліметтердің ведомостволық тізбесін әзірлеу;</w:t>
      </w:r>
    </w:p>
    <w:bookmarkEnd w:id="73"/>
    <w:bookmarkStart w:name="z92" w:id="74"/>
    <w:p>
      <w:pPr>
        <w:spacing w:after="0"/>
        <w:ind w:left="0"/>
        <w:jc w:val="both"/>
      </w:pPr>
      <w:r>
        <w:rPr>
          <w:rFonts w:ascii="Times New Roman"/>
          <w:b w:val="false"/>
          <w:i w:val="false"/>
          <w:color w:val="000000"/>
          <w:sz w:val="28"/>
        </w:rPr>
        <w:t>
      116-19) Министрлік, оның ішінде ведомстволық бағынысты ұйымдар әзірлеген мемлекеттік құпиялардың Қазақстан Республикасының заңдарына сәйкес қорғалуын қамтамасыз ету;</w:t>
      </w:r>
    </w:p>
    <w:bookmarkEnd w:id="74"/>
    <w:bookmarkStart w:name="z93" w:id="75"/>
    <w:p>
      <w:pPr>
        <w:spacing w:after="0"/>
        <w:ind w:left="0"/>
        <w:jc w:val="both"/>
      </w:pPr>
      <w:r>
        <w:rPr>
          <w:rFonts w:ascii="Times New Roman"/>
          <w:b w:val="false"/>
          <w:i w:val="false"/>
          <w:color w:val="000000"/>
          <w:sz w:val="28"/>
        </w:rPr>
        <w:t xml:space="preserve">
       116-20) мемлекеттік құпияларды құрайтын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 </w:t>
      </w:r>
    </w:p>
    <w:bookmarkEnd w:id="75"/>
    <w:bookmarkStart w:name="z94" w:id="76"/>
    <w:p>
      <w:pPr>
        <w:spacing w:after="0"/>
        <w:ind w:left="0"/>
        <w:jc w:val="both"/>
      </w:pPr>
      <w:r>
        <w:rPr>
          <w:rFonts w:ascii="Times New Roman"/>
          <w:b w:val="false"/>
          <w:i w:val="false"/>
          <w:color w:val="000000"/>
          <w:sz w:val="28"/>
        </w:rPr>
        <w:t xml:space="preserve">
      116-21) басқа мемлекеттік органдар мен ұйымдар берген мемлекеттік құпиялар болып табылатын мәліметтердің, сондай-ақ өздері құпияландырған мәліметтердің қорғалуын қамтамасыз ету; </w:t>
      </w:r>
    </w:p>
    <w:bookmarkEnd w:id="76"/>
    <w:bookmarkStart w:name="z95" w:id="77"/>
    <w:p>
      <w:pPr>
        <w:spacing w:after="0"/>
        <w:ind w:left="0"/>
        <w:jc w:val="both"/>
      </w:pPr>
      <w:r>
        <w:rPr>
          <w:rFonts w:ascii="Times New Roman"/>
          <w:b w:val="false"/>
          <w:i w:val="false"/>
          <w:color w:val="000000"/>
          <w:sz w:val="28"/>
        </w:rPr>
        <w:t>
      116-22) мемлекеттік құпиялар болып табылатын мәліметтерді пайдалану арқылы жұмыс жүргізуге белгіленген тәртіппен рұқсат алу;</w:t>
      </w:r>
    </w:p>
    <w:bookmarkEnd w:id="77"/>
    <w:bookmarkStart w:name="z96" w:id="78"/>
    <w:p>
      <w:pPr>
        <w:spacing w:after="0"/>
        <w:ind w:left="0"/>
        <w:jc w:val="both"/>
      </w:pPr>
      <w:r>
        <w:rPr>
          <w:rFonts w:ascii="Times New Roman"/>
          <w:b w:val="false"/>
          <w:i w:val="false"/>
          <w:color w:val="000000"/>
          <w:sz w:val="28"/>
        </w:rPr>
        <w:t>
      116-23) мемлекеттік құпиялар болып табылатын мәліметтерді алуға рұқсат етілетін азаматтарға қатысты тексеру шараларын жүргізуді өз құзыреті шегінде қамтамасыз ету;";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тармақша</w:t>
      </w:r>
      <w:r>
        <w:rPr>
          <w:rFonts w:ascii="Times New Roman"/>
          <w:b w:val="false"/>
          <w:i w:val="false"/>
          <w:color w:val="000000"/>
          <w:sz w:val="28"/>
        </w:rPr>
        <w:t xml:space="preserve"> мынадай редакцияда жазылсын:</w:t>
      </w:r>
    </w:p>
    <w:bookmarkStart w:name="z98" w:id="79"/>
    <w:p>
      <w:pPr>
        <w:spacing w:after="0"/>
        <w:ind w:left="0"/>
        <w:jc w:val="both"/>
      </w:pPr>
      <w:r>
        <w:rPr>
          <w:rFonts w:ascii="Times New Roman"/>
          <w:b w:val="false"/>
          <w:i w:val="false"/>
          <w:color w:val="000000"/>
          <w:sz w:val="28"/>
        </w:rPr>
        <w:t>
      "123) "Өлшем бірлігін қамтамасыз ету туралы", "Стандарттау туралы", "Сәйкестікті бағалау саласындағы аккредиттеу туралы", "Техникалық реттеу туралы", "Тауар биржалары туралы", "Тұтынушылардың құқықтарын қорғау туралы", "Үшінші елдерге қатысты арнайы қорғау, демпингке қарсы және өтемақы шаралары туралы", "Сауда қызметін реттеу туралы" Қазақстан Республикасының заңдарында,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79"/>
    <w:bookmarkStart w:name="z99" w:id="80"/>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80"/>
    <w:bookmarkStart w:name="z100" w:id="81"/>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81"/>
    <w:bookmarkStart w:name="z101" w:id="82"/>
    <w:p>
      <w:pPr>
        <w:spacing w:after="0"/>
        <w:ind w:left="0"/>
        <w:jc w:val="both"/>
      </w:pPr>
      <w:r>
        <w:rPr>
          <w:rFonts w:ascii="Times New Roman"/>
          <w:b w:val="false"/>
          <w:i w:val="false"/>
          <w:color w:val="000000"/>
          <w:sz w:val="28"/>
        </w:rPr>
        <w:t>
      "2-1) аккредиттеу саласындағы мемлекеттік саясатты іске асыру;";</w:t>
      </w:r>
    </w:p>
    <w:bookmarkEnd w:id="82"/>
    <w:bookmarkStart w:name="z102" w:id="83"/>
    <w:p>
      <w:pPr>
        <w:spacing w:after="0"/>
        <w:ind w:left="0"/>
        <w:jc w:val="both"/>
      </w:pPr>
      <w:r>
        <w:rPr>
          <w:rFonts w:ascii="Times New Roman"/>
          <w:b w:val="false"/>
          <w:i w:val="false"/>
          <w:color w:val="000000"/>
          <w:sz w:val="28"/>
        </w:rPr>
        <w:t xml:space="preserve">
      мынадай мазмұндағы 4-1) және 4-2) тармақшалармен толықтырылсын: </w:t>
      </w:r>
    </w:p>
    <w:bookmarkEnd w:id="83"/>
    <w:bookmarkStart w:name="z103" w:id="84"/>
    <w:p>
      <w:pPr>
        <w:spacing w:after="0"/>
        <w:ind w:left="0"/>
        <w:jc w:val="both"/>
      </w:pPr>
      <w:r>
        <w:rPr>
          <w:rFonts w:ascii="Times New Roman"/>
          <w:b w:val="false"/>
          <w:i w:val="false"/>
          <w:color w:val="000000"/>
          <w:sz w:val="28"/>
        </w:rPr>
        <w:t>
      "4-1) Еуразиялық экономикалық одақтың техникалық регламентіне сәйкес энергия тұтынатын электр құрылғылардың техникалық құжаттамасында және заттаңбаларында энергия тиімділігінің сыныбы мен сипаттамаларының белгіленуіне мемлекеттік бақылауды жүзеге асыру;</w:t>
      </w:r>
    </w:p>
    <w:bookmarkEnd w:id="84"/>
    <w:bookmarkStart w:name="z104" w:id="85"/>
    <w:p>
      <w:pPr>
        <w:spacing w:after="0"/>
        <w:ind w:left="0"/>
        <w:jc w:val="both"/>
      </w:pPr>
      <w:r>
        <w:rPr>
          <w:rFonts w:ascii="Times New Roman"/>
          <w:b w:val="false"/>
          <w:i w:val="false"/>
          <w:color w:val="000000"/>
          <w:sz w:val="28"/>
        </w:rPr>
        <w:t>
      4-2) Қазақстан Республикасының өлшем бірлігін қамтамасыз ету туралы заңнамасының талаптарын жеке және заңды тұлғалардың сақтауын тексеру мақсатында мемлекеттiк метрологиялық бақылауды жүзеге асыру;";</w:t>
      </w:r>
    </w:p>
    <w:bookmarkEnd w:id="85"/>
    <w:bookmarkStart w:name="z105" w:id="86"/>
    <w:p>
      <w:pPr>
        <w:spacing w:after="0"/>
        <w:ind w:left="0"/>
        <w:jc w:val="both"/>
      </w:pPr>
      <w:r>
        <w:rPr>
          <w:rFonts w:ascii="Times New Roman"/>
          <w:b w:val="false"/>
          <w:i w:val="false"/>
          <w:color w:val="000000"/>
          <w:sz w:val="28"/>
        </w:rPr>
        <w:t xml:space="preserve">
      мынадай мазмұндағы 5-1) және 5-2) тармақшалармен толықтырылсын: </w:t>
      </w:r>
    </w:p>
    <w:bookmarkEnd w:id="86"/>
    <w:bookmarkStart w:name="z106" w:id="87"/>
    <w:p>
      <w:pPr>
        <w:spacing w:after="0"/>
        <w:ind w:left="0"/>
        <w:jc w:val="both"/>
      </w:pPr>
      <w:r>
        <w:rPr>
          <w:rFonts w:ascii="Times New Roman"/>
          <w:b w:val="false"/>
          <w:i w:val="false"/>
          <w:color w:val="000000"/>
          <w:sz w:val="28"/>
        </w:rPr>
        <w:t>
      "5-1) техникалық реттеу саласында мемлекеттiк саясатты жүзеге асыру;</w:t>
      </w:r>
    </w:p>
    <w:bookmarkEnd w:id="87"/>
    <w:bookmarkStart w:name="z107" w:id="88"/>
    <w:p>
      <w:pPr>
        <w:spacing w:after="0"/>
        <w:ind w:left="0"/>
        <w:jc w:val="both"/>
      </w:pPr>
      <w:r>
        <w:rPr>
          <w:rFonts w:ascii="Times New Roman"/>
          <w:b w:val="false"/>
          <w:i w:val="false"/>
          <w:color w:val="000000"/>
          <w:sz w:val="28"/>
        </w:rPr>
        <w:t>
      5-2) техникалық реттеу саласындағы мемлекеттiк органдардың, жеке және заңды тұлғалардың қызметiн салааралық үйлестіруді жүзеге асыру;";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9" w:id="89"/>
    <w:p>
      <w:pPr>
        <w:spacing w:after="0"/>
        <w:ind w:left="0"/>
        <w:jc w:val="both"/>
      </w:pPr>
      <w:r>
        <w:rPr>
          <w:rFonts w:ascii="Times New Roman"/>
          <w:b w:val="false"/>
          <w:i w:val="false"/>
          <w:color w:val="000000"/>
          <w:sz w:val="28"/>
        </w:rPr>
        <w:t>
      "6) техникалық регламенттерді әзірлеу бойынша сараптамалық кеңестермен, техникалық реттеу мәселелері бойынша жеке және заңды тұлғалармен өзара іс-қимыл жасау;";</w:t>
      </w:r>
    </w:p>
    <w:bookmarkEnd w:id="89"/>
    <w:bookmarkStart w:name="z110" w:id="90"/>
    <w:p>
      <w:pPr>
        <w:spacing w:after="0"/>
        <w:ind w:left="0"/>
        <w:jc w:val="both"/>
      </w:pPr>
      <w:r>
        <w:rPr>
          <w:rFonts w:ascii="Times New Roman"/>
          <w:b w:val="false"/>
          <w:i w:val="false"/>
          <w:color w:val="000000"/>
          <w:sz w:val="28"/>
        </w:rPr>
        <w:t xml:space="preserve">
      мынадай мазмұндағы 11-1) тармақшамен толықтырылсын: </w:t>
      </w:r>
    </w:p>
    <w:bookmarkEnd w:id="90"/>
    <w:bookmarkStart w:name="z111" w:id="91"/>
    <w:p>
      <w:pPr>
        <w:spacing w:after="0"/>
        <w:ind w:left="0"/>
        <w:jc w:val="both"/>
      </w:pPr>
      <w:r>
        <w:rPr>
          <w:rFonts w:ascii="Times New Roman"/>
          <w:b w:val="false"/>
          <w:i w:val="false"/>
          <w:color w:val="000000"/>
          <w:sz w:val="28"/>
        </w:rPr>
        <w:t>
      "11-1) техникалық регламенттердi әзiрлеу жөнiндегi жоспарды әзiрлеу;";</w:t>
      </w:r>
    </w:p>
    <w:bookmarkEnd w:id="91"/>
    <w:bookmarkStart w:name="z112" w:id="92"/>
    <w:p>
      <w:pPr>
        <w:spacing w:after="0"/>
        <w:ind w:left="0"/>
        <w:jc w:val="both"/>
      </w:pPr>
      <w:r>
        <w:rPr>
          <w:rFonts w:ascii="Times New Roman"/>
          <w:b w:val="false"/>
          <w:i w:val="false"/>
          <w:color w:val="000000"/>
          <w:sz w:val="28"/>
        </w:rPr>
        <w:t xml:space="preserve">
      мынадай мазмұндағы 27-1) және 27-2) тармақшалармен толықтырылсын: </w:t>
      </w:r>
    </w:p>
    <w:bookmarkEnd w:id="92"/>
    <w:bookmarkStart w:name="z113" w:id="93"/>
    <w:p>
      <w:pPr>
        <w:spacing w:after="0"/>
        <w:ind w:left="0"/>
        <w:jc w:val="both"/>
      </w:pPr>
      <w:r>
        <w:rPr>
          <w:rFonts w:ascii="Times New Roman"/>
          <w:b w:val="false"/>
          <w:i w:val="false"/>
          <w:color w:val="000000"/>
          <w:sz w:val="28"/>
        </w:rPr>
        <w:t>
      "27-1)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бірыңғай операторына қойылатын талаптар мен оны айқындау тәртібін әзірлеу;</w:t>
      </w:r>
    </w:p>
    <w:bookmarkEnd w:id="93"/>
    <w:bookmarkStart w:name="z114" w:id="94"/>
    <w:p>
      <w:pPr>
        <w:spacing w:after="0"/>
        <w:ind w:left="0"/>
        <w:jc w:val="both"/>
      </w:pPr>
      <w:r>
        <w:rPr>
          <w:rFonts w:ascii="Times New Roman"/>
          <w:b w:val="false"/>
          <w:i w:val="false"/>
          <w:color w:val="000000"/>
          <w:sz w:val="28"/>
        </w:rPr>
        <w:t>
      27-2)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ақпараттық жүйесіне қойылатын талаптарды әзірлеу;";</w:t>
      </w:r>
    </w:p>
    <w:bookmarkEnd w:id="94"/>
    <w:bookmarkStart w:name="z115" w:id="95"/>
    <w:p>
      <w:pPr>
        <w:spacing w:after="0"/>
        <w:ind w:left="0"/>
        <w:jc w:val="both"/>
      </w:pPr>
      <w:r>
        <w:rPr>
          <w:rFonts w:ascii="Times New Roman"/>
          <w:b w:val="false"/>
          <w:i w:val="false"/>
          <w:color w:val="000000"/>
          <w:sz w:val="28"/>
        </w:rPr>
        <w:t xml:space="preserve">
      мынадай мазмұндағы 45-1) тармақшамен толықтырылсын: </w:t>
      </w:r>
    </w:p>
    <w:bookmarkEnd w:id="95"/>
    <w:bookmarkStart w:name="z116" w:id="96"/>
    <w:p>
      <w:pPr>
        <w:spacing w:after="0"/>
        <w:ind w:left="0"/>
        <w:jc w:val="both"/>
      </w:pPr>
      <w:r>
        <w:rPr>
          <w:rFonts w:ascii="Times New Roman"/>
          <w:b w:val="false"/>
          <w:i w:val="false"/>
          <w:color w:val="000000"/>
          <w:sz w:val="28"/>
        </w:rPr>
        <w:t>
      "45-1) өлшем бірлігін қамтамасыз ету саласындағы бірыңғай мемлекеттік саясатты іске асыру;";</w:t>
      </w:r>
    </w:p>
    <w:bookmarkEnd w:id="96"/>
    <w:bookmarkStart w:name="z117" w:id="97"/>
    <w:p>
      <w:pPr>
        <w:spacing w:after="0"/>
        <w:ind w:left="0"/>
        <w:jc w:val="both"/>
      </w:pPr>
      <w:r>
        <w:rPr>
          <w:rFonts w:ascii="Times New Roman"/>
          <w:b w:val="false"/>
          <w:i w:val="false"/>
          <w:color w:val="000000"/>
          <w:sz w:val="28"/>
        </w:rPr>
        <w:t>
      мынадай мазмұндағы 49-1), 49-2), 49-3) және 49-4) тармақшалармен толықтырылсын:</w:t>
      </w:r>
    </w:p>
    <w:bookmarkEnd w:id="97"/>
    <w:bookmarkStart w:name="z118" w:id="98"/>
    <w:p>
      <w:pPr>
        <w:spacing w:after="0"/>
        <w:ind w:left="0"/>
        <w:jc w:val="both"/>
      </w:pPr>
      <w:r>
        <w:rPr>
          <w:rFonts w:ascii="Times New Roman"/>
          <w:b w:val="false"/>
          <w:i w:val="false"/>
          <w:color w:val="000000"/>
          <w:sz w:val="28"/>
        </w:rPr>
        <w:t>
      "49-1) көлік құралының типін мақұлдауларды, шасси типін мақұлдауларды бекіту және тіркеу жөніндегі қағидаларды әзірлеу;</w:t>
      </w:r>
    </w:p>
    <w:bookmarkEnd w:id="98"/>
    <w:bookmarkStart w:name="z119" w:id="99"/>
    <w:p>
      <w:pPr>
        <w:spacing w:after="0"/>
        <w:ind w:left="0"/>
        <w:jc w:val="both"/>
      </w:pPr>
      <w:r>
        <w:rPr>
          <w:rFonts w:ascii="Times New Roman"/>
          <w:b w:val="false"/>
          <w:i w:val="false"/>
          <w:color w:val="000000"/>
          <w:sz w:val="28"/>
        </w:rPr>
        <w:t>
      49-2) шығарылатын түпкі өнімнің техникалық реттеу және метрология жүйесінің талаптарына сәйкестігі тұрғысынан инвестициялық жобаларға (мемлекеттік қолдаумен жүзеге асырылатын) бағалау жүргізуді ұйымдастыру;</w:t>
      </w:r>
    </w:p>
    <w:bookmarkEnd w:id="99"/>
    <w:bookmarkStart w:name="z120" w:id="100"/>
    <w:p>
      <w:pPr>
        <w:spacing w:after="0"/>
        <w:ind w:left="0"/>
        <w:jc w:val="both"/>
      </w:pPr>
      <w:r>
        <w:rPr>
          <w:rFonts w:ascii="Times New Roman"/>
          <w:b w:val="false"/>
          <w:i w:val="false"/>
          <w:color w:val="000000"/>
          <w:sz w:val="28"/>
        </w:rPr>
        <w:t>
      49-3) мемлекеттiк техникалық реттеу жүйесiнiң қағидаларды әзiрлеу;</w:t>
      </w:r>
    </w:p>
    <w:bookmarkEnd w:id="100"/>
    <w:bookmarkStart w:name="z121" w:id="101"/>
    <w:p>
      <w:pPr>
        <w:spacing w:after="0"/>
        <w:ind w:left="0"/>
        <w:jc w:val="both"/>
      </w:pPr>
      <w:r>
        <w:rPr>
          <w:rFonts w:ascii="Times New Roman"/>
          <w:b w:val="false"/>
          <w:i w:val="false"/>
          <w:color w:val="000000"/>
          <w:sz w:val="28"/>
        </w:rPr>
        <w:t>
      49-4) көлік құралының типін мақұлдауларды, шасси типін мақұлдауларды ресімдеудің дұрыстығын және негізділігін тексеру жөніндегі қағидаларды әзірлеу;";</w:t>
      </w:r>
    </w:p>
    <w:bookmarkEnd w:id="101"/>
    <w:bookmarkStart w:name="z122" w:id="102"/>
    <w:p>
      <w:pPr>
        <w:spacing w:after="0"/>
        <w:ind w:left="0"/>
        <w:jc w:val="both"/>
      </w:pPr>
      <w:r>
        <w:rPr>
          <w:rFonts w:ascii="Times New Roman"/>
          <w:b w:val="false"/>
          <w:i w:val="false"/>
          <w:color w:val="000000"/>
          <w:sz w:val="28"/>
        </w:rPr>
        <w:t xml:space="preserve">
      мынадай мазмұндағы 51-1) және 51-2) тармақшалармен толықтырылсын: </w:t>
      </w:r>
    </w:p>
    <w:bookmarkEnd w:id="102"/>
    <w:bookmarkStart w:name="z123" w:id="103"/>
    <w:p>
      <w:pPr>
        <w:spacing w:after="0"/>
        <w:ind w:left="0"/>
        <w:jc w:val="both"/>
      </w:pPr>
      <w:r>
        <w:rPr>
          <w:rFonts w:ascii="Times New Roman"/>
          <w:b w:val="false"/>
          <w:i w:val="false"/>
          <w:color w:val="000000"/>
          <w:sz w:val="28"/>
        </w:rPr>
        <w:t>
      "51-1) тұтынушылардың құқықтарын қорғау саласындағы мемлекеттік саясатты іске асыруды қамтамасыз ету;</w:t>
      </w:r>
    </w:p>
    <w:bookmarkEnd w:id="103"/>
    <w:bookmarkStart w:name="z124" w:id="104"/>
    <w:p>
      <w:pPr>
        <w:spacing w:after="0"/>
        <w:ind w:left="0"/>
        <w:jc w:val="both"/>
      </w:pPr>
      <w:r>
        <w:rPr>
          <w:rFonts w:ascii="Times New Roman"/>
          <w:b w:val="false"/>
          <w:i w:val="false"/>
          <w:color w:val="000000"/>
          <w:sz w:val="28"/>
        </w:rPr>
        <w:t>
      51-2) тұтынушылардың құқықтарын қорғау саласындағы мемлекеттік саясаттың іске асырылуын қамтамасыз ету бойынша мемлекеттік органдардың қызметін салааралық үйлестіруді жүзеге асыру;";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126" w:id="105"/>
    <w:p>
      <w:pPr>
        <w:spacing w:after="0"/>
        <w:ind w:left="0"/>
        <w:jc w:val="both"/>
      </w:pPr>
      <w:r>
        <w:rPr>
          <w:rFonts w:ascii="Times New Roman"/>
          <w:b w:val="false"/>
          <w:i w:val="false"/>
          <w:color w:val="000000"/>
          <w:sz w:val="28"/>
        </w:rPr>
        <w:t>
      "55) тұтынушылардың құқықтарын қорғау мәселелері жөнінде зерттеулер, ақпараттық-ағарту жұмысын жүргізу және халыққа консультациялық көмек көрсету бойынша мемлекеттік әлеуметтік тапсырысты қалыптастыруды, іске асыруды, іске асыру мониторингін және оның нәтижелерін бағалауды жүзеге асыру;";</w:t>
      </w:r>
    </w:p>
    <w:bookmarkEnd w:id="105"/>
    <w:bookmarkStart w:name="z127" w:id="106"/>
    <w:p>
      <w:pPr>
        <w:spacing w:after="0"/>
        <w:ind w:left="0"/>
        <w:jc w:val="both"/>
      </w:pPr>
      <w:r>
        <w:rPr>
          <w:rFonts w:ascii="Times New Roman"/>
          <w:b w:val="false"/>
          <w:i w:val="false"/>
          <w:color w:val="000000"/>
          <w:sz w:val="28"/>
        </w:rPr>
        <w:t xml:space="preserve">
      мынадай мазмұндағы 63) тармақшамен толықтырылсын: </w:t>
      </w:r>
    </w:p>
    <w:bookmarkEnd w:id="106"/>
    <w:bookmarkStart w:name="z128" w:id="107"/>
    <w:p>
      <w:pPr>
        <w:spacing w:after="0"/>
        <w:ind w:left="0"/>
        <w:jc w:val="both"/>
      </w:pPr>
      <w:r>
        <w:rPr>
          <w:rFonts w:ascii="Times New Roman"/>
          <w:b w:val="false"/>
          <w:i w:val="false"/>
          <w:color w:val="000000"/>
          <w:sz w:val="28"/>
        </w:rPr>
        <w:t>
      "63) мемлекеттік органдарға "Тұтынушылардың құқықтарын қорғау туралы" Қазақстан Республикасының Заңын және тұтынушылардың құқықтарын қорғау саласындағы өзге де нормативтік құқықтық актілерді бұза отырып қабылдаған шешімдерінің күшін жою туралы ұсыныстар (ұсынымдар) енгізу.".</w:t>
      </w:r>
    </w:p>
    <w:bookmarkEnd w:id="107"/>
    <w:bookmarkStart w:name="z129" w:id="10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