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56b0" w14:textId="4775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"Түзеу педагогикасының ұлттық ғылыми-практикалық орталығы" республикалық мемлекеттік мекемесін қайта атау туралы</w:t>
      </w:r>
    </w:p>
    <w:p>
      <w:pPr>
        <w:spacing w:after="0"/>
        <w:ind w:left="0"/>
        <w:jc w:val="both"/>
      </w:pPr>
      <w:r>
        <w:rPr>
          <w:rFonts w:ascii="Times New Roman"/>
          <w:b w:val="false"/>
          <w:i w:val="false"/>
          <w:color w:val="000000"/>
          <w:sz w:val="28"/>
        </w:rPr>
        <w:t>Қазақстан Республикасы Үкіметінің 2020 жылғы 23 маусымдағы № 384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"Түзеу педагогикасының ұлттық ғылыми-практикалық орталығы" республикалық мемлекеттік мекемесі Қазақстан Республикасы Білім және ғылым министрлігінің "Арнайы және инклюзивті білім беруді дамытудың ұлттық ғылыми-практикалық орталығы" республикалық мемлекеттік мекемесі болып қайта аталсын.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Қазақстан Республикасының заңнамасында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енгізілсін: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6-бөлімде:</w:t>
      </w:r>
    </w:p>
    <w:bookmarkEnd w:id="6"/>
    <w:bookmarkStart w:name="z13" w:id="7"/>
    <w:p>
      <w:pPr>
        <w:spacing w:after="0"/>
        <w:ind w:left="0"/>
        <w:jc w:val="both"/>
      </w:pPr>
      <w:r>
        <w:rPr>
          <w:rFonts w:ascii="Times New Roman"/>
          <w:b w:val="false"/>
          <w:i w:val="false"/>
          <w:color w:val="000000"/>
          <w:sz w:val="28"/>
        </w:rPr>
        <w:t>
      мына:</w:t>
      </w:r>
    </w:p>
    <w:bookmarkEnd w:id="7"/>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педагогикасының ұлттық ғылыми-практикалық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9"/>
    <w:p>
      <w:pPr>
        <w:spacing w:after="0"/>
        <w:ind w:left="0"/>
        <w:jc w:val="both"/>
      </w:pPr>
      <w:r>
        <w:rPr>
          <w:rFonts w:ascii="Times New Roman"/>
          <w:b w:val="false"/>
          <w:i w:val="false"/>
          <w:color w:val="000000"/>
          <w:sz w:val="28"/>
        </w:rPr>
        <w:t>
      деген жол мынадай редакцияда жазылсын:</w:t>
      </w:r>
    </w:p>
    <w:bookmarkEnd w:id="9"/>
    <w:bookmarkStart w:name="z16"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инклюзивті білім беруді дамытудың ұлттық ғылыми-практикалық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ff0000"/>
          <w:sz w:val="28"/>
        </w:rPr>
        <w:t xml:space="preserve">
      Ескерту. 3-тармаққа өзгеріс енгізілді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Start w:name="z17" w:id="11"/>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