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d6d9" w14:textId="df6d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5 мамырдағы № 265 қаулысы. Күші жойылды - Қазақстан Республикасы Үкіметінің 2025 жылғы 21 шiлдедегi № 551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27-28, 68-құжат)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және жергілікті атқарушы органдардың резервтерін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Қазақстан Республикасының немесе оның әкімшілік-аумақтық бірлігінің саяси, экономикалық және әлеуметтік тұрақтылығына, сондай-ақ адамдардың өмірі мен денсаулығына қауіп төндіретін жағдайларды жою мақсатында жүргізілген, көлік құралдарын тартумен байланысты орталық мемлекеттік органның шығыстары және/немесе орталық мемлекеттік органның өзінің теңгеріміндегі көлік құралдарын өзге мемлекеттік органға беру бойынша шеккен шығыстары кейіннен Қазақстан Республикасы Үкіметінің шешімі негізінде заңнамада белгіленген тәртіппен шұғыл шығындарға арналған резервтің қаражатынан өтеледі.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мемлекеттің мүдделерін қорғау шеңберінде халықаралық даулар бойынша кредиторлық берешек шұғыл шығындарға арналған резервтің қаражаты есебінен өтелуі мүмкін.".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