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e372" w14:textId="39ce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конкурстан тыс рәсімдер арқылы бағдарламалық-нысаналы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22 сәуірдегі № 234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ҚР Үкіметінің 28.06.2021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туралы" 2011 жылғы 18 ақпандағы Қазақстан Республикасы Заңының 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Конкурстан тыс рәсімдер арқылы республикалық бюджеттен 2021 – 2023 жылдарға арналған бағдарламалық-нысаналы қаржыландыру Қазақстан Республикасы Ұлттық қауіпсіздік комитетінің "Зияткерлік криптографиялық жүйелер: аппараттық-бағдарламалық кешенді әзірлеу" ғылыми-техникалық бағдарламасы бойынша жүзеге асырылады деп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28.06.2021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