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f135" w14:textId="57b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13 сәуірдегі № 194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хаттаманы ратификациялау туралы</w:t>
      </w:r>
    </w:p>
    <w:bookmarkEnd w:id="0"/>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2019 жылғы 29 мамырда Нұр-Сұлтанда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