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8eea" w14:textId="a58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сәуірдегі № 165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тізілімін бекіту туралы"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55, 769-құжат).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көрсетілетін қызметтер тізілімін бекіту туралы" 2013 жылғы 18 қыркүйектегі № 983 және "Мемлекеттік көрсетілетін қызметтер тізілімін жүргізу қағидаларын бекіту туралы" 2013 жылғы 3 тамыздағы № 779 қаулыларына өзгерiстер мен толықтырулар енгізу туралы" Қазақстан Республикасы Үкіметінің 2014 жылғы 27 мамырдағы № 553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343-құжат).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көрсетілетін қызметтер тізілімін бекіту туралы" Қазақстан Республикасы Үкіметінің 2013 жылғы 18 қыркүйектегі № 983 қаулысына өзгерiстер енгізу туралы" Қазақстан Республикасы Үкіметінің 2015 жылғы 9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4-5-6, 23-құжат).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2015 жылғы 8 қыркүйектегі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49-50, 390-құжат).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2015 жылғы 31 желтоқсандағы № 1189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85-86, 627-құжат).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2016 жылғы 15 желтоқсандағы № 816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64, 422-құжат).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2017 жылғы 7 сәуірдегі № 177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13, 91-құжат).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көрсетілетін қызметтер тізілімін бекіту туралы" Қазақстан Республикасы Үкіметінің 2013 жылғы 18 қыркүйектегі № 983 қаулысына өзгерістер енгізу туралы" Қазақстан Республикасы Үкіметінің 2017 жылғы 7 маусымдағы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12 маусымдағы Қазақстан Республикасы нормативтік құқықтық актілерінің эталондық бақылау банкі).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2017 жылғы 12 қазандағы № 637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44-45-46, 307-құжат).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2018 жылғы 3 қыркүйектегі № 548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52, 270-құжат).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2018 жылғы 29 желтоқсандағы № 913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17 қаңтардағы Қазақстан Республикасы нормативтік құқықтық актілерінің эталондық бақылау банкі).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2019 жылғы 22 сәуірдегі № 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11-12, 105-құжат).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2019 жылғы 30 қыркүйектегі № 726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41, 361-құжат).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