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2fbb" w14:textId="be72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 мен экономикасының үздіксіз тыныс-тіршілігін қамтамасыз ету үшін қажетті азық-түлік пен басқа да тауарларға шекті бағаларды белгілеу тәртібін бекіту туралы</w:t>
      </w:r>
    </w:p>
    <w:p>
      <w:pPr>
        <w:spacing w:after="0"/>
        <w:ind w:left="0"/>
        <w:jc w:val="both"/>
      </w:pPr>
      <w:r>
        <w:rPr>
          <w:rFonts w:ascii="Times New Roman"/>
          <w:b w:val="false"/>
          <w:i w:val="false"/>
          <w:color w:val="000000"/>
          <w:sz w:val="28"/>
        </w:rPr>
        <w:t>Қазақстан Республикасы Үкіметінің 2020 жылғы 21 наурыздағы № 133 қаулысы.</w:t>
      </w:r>
    </w:p>
    <w:p>
      <w:pPr>
        <w:spacing w:after="0"/>
        <w:ind w:left="0"/>
        <w:jc w:val="both"/>
      </w:pPr>
      <w:bookmarkStart w:name="z1" w:id="0"/>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Жарлығының</w:t>
      </w:r>
      <w:r>
        <w:rPr>
          <w:rFonts w:ascii="Times New Roman"/>
          <w:b w:val="false"/>
          <w:i w:val="false"/>
          <w:color w:val="000000"/>
          <w:sz w:val="28"/>
        </w:rPr>
        <w:t xml:space="preserve">                        2-тармағының 1)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 мен экономикасының үздіксіз тыныс-тіршілігін қамтамасыз ету үшін қажетті азық-түлік пен басқа да тауарларға шекті бағаларды белгілеу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және жергілікті атқарушы органдары, сондай-ақ Қазақстан Республикасының Президентіне тікелей бағынатын және есеп беретін мемлекеттік органдар (келісім бойынша)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21 наурыздағы</w:t>
            </w:r>
            <w:r>
              <w:br/>
            </w:r>
            <w:r>
              <w:rPr>
                <w:rFonts w:ascii="Times New Roman"/>
                <w:b w:val="false"/>
                <w:i w:val="false"/>
                <w:color w:val="000000"/>
                <w:sz w:val="20"/>
              </w:rPr>
              <w:t>№ 133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Республикасының халқы мен экономикасының үздіксіз тыныс-тіршілігін қамтамасыз ету үшін қажетті азық-түлік пен басқа да тауарларға шекті бағаларды белгілеу тәртібі</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Республикасының халқы мен экономикасының үздіксіз тыныс-тіршілігін қамтамасыз ету үшін қажетті азық-түлік пен басқа да тауарларға шекті бағаларды белгілеу тәртібі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Жарлығының</w:t>
      </w:r>
      <w:r>
        <w:rPr>
          <w:rFonts w:ascii="Times New Roman"/>
          <w:b w:val="false"/>
          <w:i w:val="false"/>
          <w:color w:val="000000"/>
          <w:sz w:val="28"/>
        </w:rPr>
        <w:t xml:space="preserve"> 2-тармағының 1) тармақшасына сәйкес әзірленді және Қазақстан Республикасының халқы мен экономикасының үздіксіз тыныс-тіршілігін қамтамасыз ету үшін қажетті азық-түлік пен басқа да тауарлардың (бұдан әрі – тауарлар) шекті бөлшек бағаларын айқындайды.</w:t>
      </w:r>
    </w:p>
    <w:bookmarkEnd w:id="5"/>
    <w:bookmarkStart w:name="z8" w:id="6"/>
    <w:p>
      <w:pPr>
        <w:spacing w:after="0"/>
        <w:ind w:left="0"/>
        <w:jc w:val="both"/>
      </w:pPr>
      <w:r>
        <w:rPr>
          <w:rFonts w:ascii="Times New Roman"/>
          <w:b w:val="false"/>
          <w:i w:val="false"/>
          <w:color w:val="000000"/>
          <w:sz w:val="28"/>
        </w:rPr>
        <w:t>
      Шекті бөлшек бағалар тауардың әрбір атауы бойынша астананың, республикалық маңызы бар қалалардың және облыстардың аумағында айқындалады.</w:t>
      </w:r>
    </w:p>
    <w:bookmarkEnd w:id="6"/>
    <w:bookmarkStart w:name="z9" w:id="7"/>
    <w:p>
      <w:pPr>
        <w:spacing w:after="0"/>
        <w:ind w:left="0"/>
        <w:jc w:val="both"/>
      </w:pPr>
      <w:r>
        <w:rPr>
          <w:rFonts w:ascii="Times New Roman"/>
          <w:b w:val="false"/>
          <w:i w:val="false"/>
          <w:color w:val="000000"/>
          <w:sz w:val="28"/>
        </w:rPr>
        <w:t>
      2. Қазақстан Республикасының орталық және жергілікті атқарушы органдары сауда қызметін реттеу саласындағы уәкілетті органға тауарлардың тізбесін және олардың шекті бөлшек бағасын қалыптастыру жөнінде ұсыныстар енгізеді.</w:t>
      </w:r>
    </w:p>
    <w:bookmarkEnd w:id="7"/>
    <w:bookmarkStart w:name="z10" w:id="8"/>
    <w:p>
      <w:pPr>
        <w:spacing w:after="0"/>
        <w:ind w:left="0"/>
        <w:jc w:val="both"/>
      </w:pPr>
      <w:r>
        <w:rPr>
          <w:rFonts w:ascii="Times New Roman"/>
          <w:b w:val="false"/>
          <w:i w:val="false"/>
          <w:color w:val="000000"/>
          <w:sz w:val="28"/>
        </w:rPr>
        <w:t>
      3. Тауарлар тізбесі ағымдағы кезеңде осы тауардың жоғары әлеуметтік маңыздылығы және төтенше жағдай режимі қолданылатын кезеңде оның бағасының өсуінің жоғары тәуекелі ескеріле отырып қалыптастырылады.</w:t>
      </w:r>
    </w:p>
    <w:bookmarkEnd w:id="8"/>
    <w:bookmarkStart w:name="z11" w:id="9"/>
    <w:p>
      <w:pPr>
        <w:spacing w:after="0"/>
        <w:ind w:left="0"/>
        <w:jc w:val="both"/>
      </w:pPr>
      <w:r>
        <w:rPr>
          <w:rFonts w:ascii="Times New Roman"/>
          <w:b w:val="false"/>
          <w:i w:val="false"/>
          <w:color w:val="000000"/>
          <w:sz w:val="28"/>
        </w:rPr>
        <w:t>
      4. Тауарлардың шекті бөлшек бағалары мына өлшемшарттар ескеріле отырып айқындалады:</w:t>
      </w:r>
    </w:p>
    <w:bookmarkEnd w:id="9"/>
    <w:bookmarkStart w:name="z12" w:id="10"/>
    <w:p>
      <w:pPr>
        <w:spacing w:after="0"/>
        <w:ind w:left="0"/>
        <w:jc w:val="both"/>
      </w:pPr>
      <w:r>
        <w:rPr>
          <w:rFonts w:ascii="Times New Roman"/>
          <w:b w:val="false"/>
          <w:i w:val="false"/>
          <w:color w:val="000000"/>
          <w:sz w:val="28"/>
        </w:rPr>
        <w:t>
      1) тауарлар бағасының 2020 жылы жалпы болжамды өсуі 10 %-тен аспауға тиіс;</w:t>
      </w:r>
    </w:p>
    <w:bookmarkEnd w:id="10"/>
    <w:bookmarkStart w:name="z13" w:id="11"/>
    <w:p>
      <w:pPr>
        <w:spacing w:after="0"/>
        <w:ind w:left="0"/>
        <w:jc w:val="both"/>
      </w:pPr>
      <w:r>
        <w:rPr>
          <w:rFonts w:ascii="Times New Roman"/>
          <w:b w:val="false"/>
          <w:i w:val="false"/>
          <w:color w:val="000000"/>
          <w:sz w:val="28"/>
        </w:rPr>
        <w:t>
      2) ағымдағы жылдың басынан бері төтенше жағдай енгізілген кезеңнің алдындағы кезеңдегі тауарлар бағасының өсуі;</w:t>
      </w:r>
    </w:p>
    <w:bookmarkEnd w:id="11"/>
    <w:bookmarkStart w:name="z14" w:id="12"/>
    <w:p>
      <w:pPr>
        <w:spacing w:after="0"/>
        <w:ind w:left="0"/>
        <w:jc w:val="both"/>
      </w:pPr>
      <w:r>
        <w:rPr>
          <w:rFonts w:ascii="Times New Roman"/>
          <w:b w:val="false"/>
          <w:i w:val="false"/>
          <w:color w:val="000000"/>
          <w:sz w:val="28"/>
        </w:rPr>
        <w:t>
      3) қазақстандық тауар өндірушілердің бағалары.</w:t>
      </w:r>
    </w:p>
    <w:bookmarkEnd w:id="12"/>
    <w:bookmarkStart w:name="z15" w:id="13"/>
    <w:p>
      <w:pPr>
        <w:spacing w:after="0"/>
        <w:ind w:left="0"/>
        <w:jc w:val="both"/>
      </w:pPr>
      <w:r>
        <w:rPr>
          <w:rFonts w:ascii="Times New Roman"/>
          <w:b w:val="false"/>
          <w:i w:val="false"/>
          <w:color w:val="000000"/>
          <w:sz w:val="28"/>
        </w:rPr>
        <w:t>
      5. Мемлекеттік статистика саласындағы уәкілетті орган тауарлар бағасының мониторингін апта сайын жүзеге асырады.</w:t>
      </w:r>
    </w:p>
    <w:bookmarkEnd w:id="13"/>
    <w:bookmarkStart w:name="z16" w:id="14"/>
    <w:p>
      <w:pPr>
        <w:spacing w:after="0"/>
        <w:ind w:left="0"/>
        <w:jc w:val="both"/>
      </w:pPr>
      <w:r>
        <w:rPr>
          <w:rFonts w:ascii="Times New Roman"/>
          <w:b w:val="false"/>
          <w:i w:val="false"/>
          <w:color w:val="000000"/>
          <w:sz w:val="28"/>
        </w:rPr>
        <w:t>
      6. Сауда қызметін реттеу саласындағы уәкілетті мемлекеттік орган орталық және жергілікті атқарушы органдардың тауарлар тізбесіне енгізу жөніндегі және оларға шекті бөлшек бағаларды белгілеу жөніндегі ұсыныстарын 3 жұмыс күні ішінде қарайды.</w:t>
      </w:r>
    </w:p>
    <w:bookmarkEnd w:id="14"/>
    <w:bookmarkStart w:name="z17" w:id="15"/>
    <w:p>
      <w:pPr>
        <w:spacing w:after="0"/>
        <w:ind w:left="0"/>
        <w:jc w:val="both"/>
      </w:pPr>
      <w:r>
        <w:rPr>
          <w:rFonts w:ascii="Times New Roman"/>
          <w:b w:val="false"/>
          <w:i w:val="false"/>
          <w:color w:val="000000"/>
          <w:sz w:val="28"/>
        </w:rPr>
        <w:t>
      7. Сауда қызметін реттеу саласындағы уәкілетті мемлекеттік орган орталық мемлекеттік органдардың тауарға шекті бөлшек бағаның мөлшерін белгілеу жөніндегі ұсыныстарын Қазақстан Республикасы Ұлттық экономика министрлігінің және экономиканың тиісті саласына жауапты орталық мемлекеттік органдардың тауарға шекті бөлшек бағаны белгілеудің орындылығына арналған қорытындысымен қоса Қазақстан Республикасы Президентінің жанындағы төтенше жағдай режимін қамтамасыз ету жөніндегі мемлекеттік комиссияның (бұдан әрі – Мемлекеттік комиссия) қарауына енгізеді.</w:t>
      </w:r>
    </w:p>
    <w:bookmarkEnd w:id="15"/>
    <w:bookmarkStart w:name="z18" w:id="16"/>
    <w:p>
      <w:pPr>
        <w:spacing w:after="0"/>
        <w:ind w:left="0"/>
        <w:jc w:val="both"/>
      </w:pPr>
      <w:r>
        <w:rPr>
          <w:rFonts w:ascii="Times New Roman"/>
          <w:b w:val="false"/>
          <w:i w:val="false"/>
          <w:color w:val="000000"/>
          <w:sz w:val="28"/>
        </w:rPr>
        <w:t>
      8. Мемлекеттік комиссия ұсыныстарды қарайды және мынадай шешімдердің бірін қабылдайды:</w:t>
      </w:r>
    </w:p>
    <w:bookmarkEnd w:id="16"/>
    <w:p>
      <w:pPr>
        <w:spacing w:after="0"/>
        <w:ind w:left="0"/>
        <w:jc w:val="both"/>
      </w:pPr>
      <w:r>
        <w:rPr>
          <w:rFonts w:ascii="Times New Roman"/>
          <w:b w:val="false"/>
          <w:i w:val="false"/>
          <w:color w:val="000000"/>
          <w:sz w:val="28"/>
        </w:rPr>
        <w:t>
      шекті бөлшек бағаны белгілеуді мақұлдау туралы;</w:t>
      </w:r>
    </w:p>
    <w:p>
      <w:pPr>
        <w:spacing w:after="0"/>
        <w:ind w:left="0"/>
        <w:jc w:val="both"/>
      </w:pPr>
      <w:r>
        <w:rPr>
          <w:rFonts w:ascii="Times New Roman"/>
          <w:b w:val="false"/>
          <w:i w:val="false"/>
          <w:color w:val="000000"/>
          <w:sz w:val="28"/>
        </w:rPr>
        <w:t>
      пысықтауға жібереді.</w:t>
      </w:r>
    </w:p>
    <w:bookmarkStart w:name="z19" w:id="17"/>
    <w:p>
      <w:pPr>
        <w:spacing w:after="0"/>
        <w:ind w:left="0"/>
        <w:jc w:val="both"/>
      </w:pPr>
      <w:r>
        <w:rPr>
          <w:rFonts w:ascii="Times New Roman"/>
          <w:b w:val="false"/>
          <w:i w:val="false"/>
          <w:color w:val="000000"/>
          <w:sz w:val="28"/>
        </w:rPr>
        <w:t>
      9. Мемлекеттік комиссия шекті бөлшек бағаны белгілеуді мақұлдау немесе пысықтауға жіберу туралы шешім қабылдаған кезде Қазақстан Республикасы Президентінің "Әлеуметтік-экономикалық тұрақтылықты қамтамасыз ету жөніндегі шаралар туралы" 2020 жылғы 16 наурыздағы № 286 және "Экономиканы тұрақтандыру жөніндегі одан арғы шаралар туралы" 2020 жылғы 16 наурыздағы № 287 жарлықтарын басшылыққа алады.</w:t>
      </w:r>
    </w:p>
    <w:bookmarkEnd w:id="17"/>
    <w:bookmarkStart w:name="z20" w:id="18"/>
    <w:p>
      <w:pPr>
        <w:spacing w:after="0"/>
        <w:ind w:left="0"/>
        <w:jc w:val="both"/>
      </w:pPr>
      <w:r>
        <w:rPr>
          <w:rFonts w:ascii="Times New Roman"/>
          <w:b w:val="false"/>
          <w:i w:val="false"/>
          <w:color w:val="000000"/>
          <w:sz w:val="28"/>
        </w:rPr>
        <w:t>
      10. Тауардың шекті бөлшек бағасын енгізу мерзімін Қазақстан Республикасы Президентінің жанындағы төтенше жағдай режимін қамтамасыз ету жөніндегі мемлекеттік комиссия айқындайды.</w:t>
      </w:r>
    </w:p>
    <w:bookmarkEnd w:id="18"/>
    <w:bookmarkStart w:name="z21" w:id="19"/>
    <w:p>
      <w:pPr>
        <w:spacing w:after="0"/>
        <w:ind w:left="0"/>
        <w:jc w:val="both"/>
      </w:pPr>
      <w:r>
        <w:rPr>
          <w:rFonts w:ascii="Times New Roman"/>
          <w:b w:val="false"/>
          <w:i w:val="false"/>
          <w:color w:val="000000"/>
          <w:sz w:val="28"/>
        </w:rPr>
        <w:t>
      11. Мемлекеттік комиссияның тиісті мақұлдауы болған кезде уәкілетті органдар тауарға шекті бөлшек бағаны енгізуге бірлескен бұйрықтар қабылдайды.</w:t>
      </w:r>
    </w:p>
    <w:bookmarkEnd w:id="19"/>
    <w:bookmarkStart w:name="z22" w:id="20"/>
    <w:p>
      <w:pPr>
        <w:spacing w:after="0"/>
        <w:ind w:left="0"/>
        <w:jc w:val="both"/>
      </w:pPr>
      <w:r>
        <w:rPr>
          <w:rFonts w:ascii="Times New Roman"/>
          <w:b w:val="false"/>
          <w:i w:val="false"/>
          <w:color w:val="000000"/>
          <w:sz w:val="28"/>
        </w:rPr>
        <w:t>
      12. Қазақстан Республикасының Әділет министрлігі тауарға шекті бөлшек бағаларды енгізу туралы бұйрықтарды мемлекеттік тіркеуді бір жұмыс күні ішінде жүзеге асырады.</w:t>
      </w:r>
    </w:p>
    <w:bookmarkEnd w:id="20"/>
    <w:bookmarkStart w:name="z23" w:id="21"/>
    <w:p>
      <w:pPr>
        <w:spacing w:after="0"/>
        <w:ind w:left="0"/>
        <w:jc w:val="both"/>
      </w:pPr>
      <w:r>
        <w:rPr>
          <w:rFonts w:ascii="Times New Roman"/>
          <w:b w:val="false"/>
          <w:i w:val="false"/>
          <w:color w:val="000000"/>
          <w:sz w:val="28"/>
        </w:rPr>
        <w:t>
      13. Шекті бөлшек бағалар мемлекеттік тіркелген сәтінен бастап енгізіледі және республикалық және өңірлік бұқаралық ақпарат құралдарында міндетті түрде жариялануға жатады.</w:t>
      </w:r>
    </w:p>
    <w:bookmarkEnd w:id="21"/>
    <w:bookmarkStart w:name="z24" w:id="22"/>
    <w:p>
      <w:pPr>
        <w:spacing w:after="0"/>
        <w:ind w:left="0"/>
        <w:jc w:val="both"/>
      </w:pPr>
      <w:r>
        <w:rPr>
          <w:rFonts w:ascii="Times New Roman"/>
          <w:b w:val="false"/>
          <w:i w:val="false"/>
          <w:color w:val="000000"/>
          <w:sz w:val="28"/>
        </w:rPr>
        <w:t xml:space="preserve">
      14. Орталық мемлекеттік және облыстардың, республикалық маңызы бар қалалардың, астананың, ауданның, облыстық маңызы бар қаланың жергілікті атқарушы органдары шекті бөлшек бағалардың жоғарыламауына бақылау жүргізеді. </w:t>
      </w:r>
    </w:p>
    <w:bookmarkEnd w:id="22"/>
    <w:bookmarkStart w:name="z25" w:id="23"/>
    <w:p>
      <w:pPr>
        <w:spacing w:after="0"/>
        <w:ind w:left="0"/>
        <w:jc w:val="both"/>
      </w:pPr>
      <w:r>
        <w:rPr>
          <w:rFonts w:ascii="Times New Roman"/>
          <w:b w:val="false"/>
          <w:i w:val="false"/>
          <w:color w:val="000000"/>
          <w:sz w:val="28"/>
        </w:rPr>
        <w:t>
      15. Сауда қызметінің субъектілеріне әкімшілік заңнамада көзделген жауапкершілік жүктеледі.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