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e55e6" w14:textId="01e55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жерлерінің жекелеген учаскелерін басқа санаттағы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2020 жылғы 17 наурыздағы № 119 қаулысы</w:t>
      </w:r>
    </w:p>
    <w:p>
      <w:pPr>
        <w:spacing w:after="0"/>
        <w:ind w:left="0"/>
        <w:jc w:val="both"/>
      </w:pPr>
      <w:bookmarkStart w:name="z1" w:id="0"/>
      <w:r>
        <w:rPr>
          <w:rFonts w:ascii="Times New Roman"/>
          <w:b w:val="false"/>
          <w:i w:val="false"/>
          <w:color w:val="000000"/>
          <w:sz w:val="28"/>
        </w:rPr>
        <w:t xml:space="preserve">
      2003 жылғы 20 маусымдағы Қазақстан Республикасы Жер кодексiнің </w:t>
      </w:r>
      <w:r>
        <w:rPr>
          <w:rFonts w:ascii="Times New Roman"/>
          <w:b w:val="false"/>
          <w:i w:val="false"/>
          <w:color w:val="000000"/>
          <w:sz w:val="28"/>
        </w:rPr>
        <w:t>130-бабына</w:t>
      </w:r>
      <w:r>
        <w:rPr>
          <w:rFonts w:ascii="Times New Roman"/>
          <w:b w:val="false"/>
          <w:i w:val="false"/>
          <w:color w:val="000000"/>
          <w:sz w:val="28"/>
        </w:rPr>
        <w:t xml:space="preserve"> және 2003 жылғы 8 шiлдедегі Қазақстан Республикасы Орман кодексiнің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жалпы ауданы 0,05 гектар жер учаскелері Қазақстан Республикасы Экология, геология және табиғи ресурстар министрлігі Орман шаруашылығы және жануарлар дүниесі комитетінің "Жасыл аймақ" шаруашылық жүргізу құқығындағы республикалық мемлекеттік кәсіпорнының Ақмола облысы аумағында орналасқан орман қоры жерлерінен өнеркәсіп, көлік, байланыс, ғарыш қызметі, қорғаныс, ұлттық қауіпсіздік мұқтажына арналған және ауыл шаруашылығына арналмаған өзге де жерлер санатына ауыстырылсын.</w:t>
      </w:r>
    </w:p>
    <w:bookmarkEnd w:id="1"/>
    <w:bookmarkStart w:name="z3" w:id="2"/>
    <w:p>
      <w:pPr>
        <w:spacing w:after="0"/>
        <w:ind w:left="0"/>
        <w:jc w:val="both"/>
      </w:pPr>
      <w:r>
        <w:rPr>
          <w:rFonts w:ascii="Times New Roman"/>
          <w:b w:val="false"/>
          <w:i w:val="false"/>
          <w:color w:val="000000"/>
          <w:sz w:val="28"/>
        </w:rPr>
        <w:t>
      2. Ақмола облысының әкімі Қазақстан Республикасының заңнамасында белгіленген тәртіппен осы қаулының 1-тармағында көрсетілген жер учаскелерін электр беру желілерін салу үшін "KB ENTERPRISES (КейБи Интерпрайсис)" жауапкершілігі шектеулі серіктестігіне (бұдан әрі – серіктестік) беруді қамтамасыз етсін.</w:t>
      </w:r>
    </w:p>
    <w:bookmarkEnd w:id="2"/>
    <w:bookmarkStart w:name="z4" w:id="3"/>
    <w:p>
      <w:pPr>
        <w:spacing w:after="0"/>
        <w:ind w:left="0"/>
        <w:jc w:val="both"/>
      </w:pPr>
      <w:r>
        <w:rPr>
          <w:rFonts w:ascii="Times New Roman"/>
          <w:b w:val="false"/>
          <w:i w:val="false"/>
          <w:color w:val="000000"/>
          <w:sz w:val="28"/>
        </w:rPr>
        <w:t>
      3. Серіктестік (келісу бойынша) Қазақстан Республикасының қолданыстағы заңнамасына сәйкес орман алқаптарын орман шаруашылығын жүргізумен байланысты емес мақсаттарда пайдалану үшін оларды алып қоюдан туындаған орман шаруашылығы өндірісінің шығындарын республикалық бюджет кірісіне өтесін.</w:t>
      </w:r>
    </w:p>
    <w:bookmarkEnd w:id="3"/>
    <w:bookmarkStart w:name="z5" w:id="4"/>
    <w:p>
      <w:pPr>
        <w:spacing w:after="0"/>
        <w:ind w:left="0"/>
        <w:jc w:val="both"/>
      </w:pPr>
      <w:r>
        <w:rPr>
          <w:rFonts w:ascii="Times New Roman"/>
          <w:b w:val="false"/>
          <w:i w:val="false"/>
          <w:color w:val="000000"/>
          <w:sz w:val="28"/>
        </w:rPr>
        <w:t>
      4. Осы қаулы қол қойылған күнiнен бастап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17 наурыздағы</w:t>
            </w:r>
            <w:r>
              <w:br/>
            </w:r>
            <w:r>
              <w:rPr>
                <w:rFonts w:ascii="Times New Roman"/>
                <w:b w:val="false"/>
                <w:i w:val="false"/>
                <w:color w:val="000000"/>
                <w:sz w:val="20"/>
              </w:rPr>
              <w:t>№ 119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Орман қоры жерлері санатынан  өнеркәсiп, көлiк, байланыс, ғарыш қызметі, қорғаныс, ұлттық қауіпсіздік мұқтажына арналған және ауыл шаруашылығына арналмаған өзге де жерлер санатына ауыстырылатын  жерлердің экспликациясы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6"/>
        <w:gridCol w:w="2217"/>
        <w:gridCol w:w="929"/>
        <w:gridCol w:w="2218"/>
      </w:tblGrid>
      <w:tr>
        <w:trPr>
          <w:trHeight w:val="30" w:hRule="atLeast"/>
        </w:trPr>
        <w:tc>
          <w:tcPr>
            <w:tcW w:w="6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w:t>
            </w:r>
            <w:r>
              <w:br/>
            </w: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r>
              <w:br/>
            </w:r>
            <w:r>
              <w:rPr>
                <w:rFonts w:ascii="Times New Roman"/>
                <w:b w:val="false"/>
                <w:i w:val="false"/>
                <w:color w:val="000000"/>
                <w:sz w:val="20"/>
              </w:rPr>
              <w:t>
көмкерген</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жерлер</w:t>
            </w:r>
          </w:p>
        </w:tc>
      </w:tr>
      <w:tr>
        <w:trPr>
          <w:trHeight w:val="30" w:hRule="atLeast"/>
        </w:trPr>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Орман шаруашылығы және жануарлар дүниесі комитетінің "Жасыл аймақ" шаруашылық жүргізу құқығындағы республикалық мемлекеттік кәсіпорны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