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2aa8" w14:textId="bd92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күштілігі жоғары ликер-арақ бұйымдарына 2020 жылға арналған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16 наурыздағы № 114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"Этил спирті мен алкоголь өнімінің өндірілуін және айналымын мемлекеттік реттеу туралы" 1999 жылғы 16 шілдедегі Қазақстан Республикасының Заңы 3-1-бабының 5-1) тармақшасына сәйкес Қазақстан Республикасының Үкіметі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Арақтарға және айрықша арақтарға, күштілігі жоғары ликер-арақ бұйымдарына 2020 жылға арналған ең төмен бөлшек сауда бағалары литріне 1 980 теңге мөлшерінде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