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107c" w14:textId="ea41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агломерациясын дамыту жөніндегі іс-шаралардың 2030 жылға дейінгі өңіраралық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2020 жылғы 28 ақпандағы № 88 қаулысы.</w:t>
      </w:r>
    </w:p>
    <w:p>
      <w:pPr>
        <w:spacing w:after="0"/>
        <w:ind w:left="0"/>
        <w:jc w:val="both"/>
      </w:pPr>
      <w:bookmarkStart w:name="z1" w:id="0"/>
      <w:r>
        <w:rPr>
          <w:rFonts w:ascii="Times New Roman"/>
          <w:b w:val="false"/>
          <w:i w:val="false"/>
          <w:color w:val="000000"/>
          <w:sz w:val="28"/>
        </w:rPr>
        <w:t xml:space="preserve">
      Алматы агломерациясының әлеуметтік-экономикалық даму проблемаларын шешу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агломерациясын дамыту жөніндегі іс-шаралардың 2030 жылға дейінгі өңіраралық </w:t>
      </w:r>
      <w:r>
        <w:rPr>
          <w:rFonts w:ascii="Times New Roman"/>
          <w:b w:val="false"/>
          <w:i w:val="false"/>
          <w:color w:val="000000"/>
          <w:sz w:val="28"/>
        </w:rPr>
        <w:t>жоспары</w:t>
      </w:r>
      <w:r>
        <w:rPr>
          <w:rFonts w:ascii="Times New Roman"/>
          <w:b w:val="false"/>
          <w:i w:val="false"/>
          <w:color w:val="000000"/>
          <w:sz w:val="28"/>
        </w:rPr>
        <w:t xml:space="preserve"> (бұдан әрі – Өңіраралық жоспар) бекітілсін.</w:t>
      </w:r>
    </w:p>
    <w:bookmarkEnd w:id="1"/>
    <w:bookmarkStart w:name="z3" w:id="2"/>
    <w:p>
      <w:pPr>
        <w:spacing w:after="0"/>
        <w:ind w:left="0"/>
        <w:jc w:val="both"/>
      </w:pPr>
      <w:r>
        <w:rPr>
          <w:rFonts w:ascii="Times New Roman"/>
          <w:b w:val="false"/>
          <w:i w:val="false"/>
          <w:color w:val="000000"/>
          <w:sz w:val="28"/>
        </w:rPr>
        <w:t>
      2. Жауапты орталық атқарушы органдар, Алматы қаласы, Алматы облысының жергілікті атқарушы органдары мен ұйымдары (келісу бойынша) Өңіраралық жоспарда көзделген іс-шаралардың іске асырылуын қамтамасыз етсін және жыл сайын 15 қаңтардан кешіктірмей Қазақстан Республикасының Ұлттық экономика министрлігіне оның орындалу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 сайын 25 қаңтардан кешіктірмей Қазақстан Республикасының Үкіметіне Өңіраралық жоспардың орындалу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ақпандағы</w:t>
            </w:r>
            <w:r>
              <w:br/>
            </w:r>
            <w:r>
              <w:rPr>
                <w:rFonts w:ascii="Times New Roman"/>
                <w:b w:val="false"/>
                <w:i w:val="false"/>
                <w:color w:val="000000"/>
                <w:sz w:val="20"/>
              </w:rPr>
              <w:t>№ 88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Алматы агломерациясын дамыту жөніндегі іс-шаралардың 2030 жылға дейінгі өңіраралық жоспары </w:t>
      </w:r>
    </w:p>
    <w:bookmarkEnd w:id="6"/>
    <w:bookmarkStart w:name="z9" w:id="7"/>
    <w:p>
      <w:pPr>
        <w:spacing w:after="0"/>
        <w:ind w:left="0"/>
        <w:jc w:val="left"/>
      </w:pPr>
      <w:r>
        <w:rPr>
          <w:rFonts w:ascii="Times New Roman"/>
          <w:b/>
          <w:i w:val="false"/>
          <w:color w:val="000000"/>
        </w:rPr>
        <w:t xml:space="preserve"> 1-тарау. Ағымдағы жағдай</w:t>
      </w:r>
    </w:p>
    <w:bookmarkEnd w:id="7"/>
    <w:bookmarkStart w:name="z10" w:id="8"/>
    <w:p>
      <w:pPr>
        <w:spacing w:after="0"/>
        <w:ind w:left="0"/>
        <w:jc w:val="both"/>
      </w:pPr>
      <w:r>
        <w:rPr>
          <w:rFonts w:ascii="Times New Roman"/>
          <w:b w:val="false"/>
          <w:i w:val="false"/>
          <w:color w:val="000000"/>
          <w:sz w:val="28"/>
        </w:rPr>
        <w:t xml:space="preserve">
      Негізгі өзегі Алматы қаласы болып табылатын Алматы агломерациясының қолданыстағы даму схемасына сәйкес оған Есік қаласы мен Еңбекшіқазақ ауданының 14 ауылдық округі, Жамбыл ауданының 6 ауылдық округі, Өтеген батыр кенті және Іле ауданының 8 ауылдық округі, Қаскелең қаласы және Қарасай ауданының 10 ауылдық округі, Талғар қаласы және Талғар облысының 10 ауылдық округі, Қапшағай қаласы және Қапшағай қалалық әкімшілігіне әкімшілік тұрғыдан бағынысты 2 ауылдық округ, сондай-ақ жоспарланған Gate City қаласы кіреді. Бұл аумақтар Алматы қаласынан көліктік қолжетімділіктің 1,5 сағаттық изохронына кіреді (магистральдық байланыс жолдары бойымен 110 километрден немесе өзге учаскелерден 75 километрден аспайды). Көрсетілген изохрон іргелес елді мекендерден өзек қалаға күн сайынғы қарқынды еңбек көші-қонының халықаралық практикасына сәйкес келеді. </w:t>
      </w:r>
    </w:p>
    <w:bookmarkEnd w:id="8"/>
    <w:bookmarkStart w:name="z11" w:id="9"/>
    <w:p>
      <w:pPr>
        <w:spacing w:after="0"/>
        <w:ind w:left="0"/>
        <w:jc w:val="both"/>
      </w:pPr>
      <w:r>
        <w:rPr>
          <w:rFonts w:ascii="Times New Roman"/>
          <w:b w:val="false"/>
          <w:i w:val="false"/>
          <w:color w:val="000000"/>
          <w:sz w:val="28"/>
        </w:rPr>
        <w:t>
      Алматы агломерациясының халық саны 2019 жылғы 1 қыркүйекте 3 103,6 мың адамды құрады, оның ішінде Алматы қаласында 1 884,6 мың адам тұрады.</w:t>
      </w:r>
    </w:p>
    <w:bookmarkEnd w:id="9"/>
    <w:bookmarkStart w:name="z12" w:id="10"/>
    <w:p>
      <w:pPr>
        <w:spacing w:after="0"/>
        <w:ind w:left="0"/>
        <w:jc w:val="both"/>
      </w:pPr>
      <w:r>
        <w:rPr>
          <w:rFonts w:ascii="Times New Roman"/>
          <w:b w:val="false"/>
          <w:i w:val="false"/>
          <w:color w:val="000000"/>
          <w:sz w:val="28"/>
        </w:rPr>
        <w:t>
      Соңғы 10 жылдағы Алматы агломерациясының көші-қон сальдосы оң үрдіске ие және 2018 жылдың қорытындысы бойынша Алматы қаласы бойынша 222,824 мың адамды, қала маңы аймағы бойынша 74,37 мың адамды құрады.</w:t>
      </w:r>
    </w:p>
    <w:bookmarkEnd w:id="10"/>
    <w:bookmarkStart w:name="z13" w:id="11"/>
    <w:p>
      <w:pPr>
        <w:spacing w:after="0"/>
        <w:ind w:left="0"/>
        <w:jc w:val="both"/>
      </w:pPr>
      <w:r>
        <w:rPr>
          <w:rFonts w:ascii="Times New Roman"/>
          <w:b w:val="false"/>
          <w:i w:val="false"/>
          <w:color w:val="000000"/>
          <w:sz w:val="28"/>
        </w:rPr>
        <w:t xml:space="preserve">
      Сонымен қатар, Алматы агломерациясын дамытудың негізгі проблемалы мәселелері Алматы агломерациясының елді мекендерін, жекелеген аумақтарын дамытудың әркелкілігі, қолда бар ресурстарды пайдаланудың тиімсіздігі (барлық әлеуметтік мәселелер бойынша көші-қон процестерімен және тапшылықтың өсуімен ұштасатын бірқатар себептер бойынша (еңбек, жер, табиғат және тағы басқа), сондай-ақ реттеу мен басқарудың жергілікті институционалдық базасының болмауы болып табылады. Олардың шешімі мынадай бағыттар бойынша бірқатар зерттеулер жүргізу қажеттілігімен айқындалады: </w:t>
      </w:r>
    </w:p>
    <w:bookmarkEnd w:id="11"/>
    <w:bookmarkStart w:name="z14" w:id="12"/>
    <w:p>
      <w:pPr>
        <w:spacing w:after="0"/>
        <w:ind w:left="0"/>
        <w:jc w:val="both"/>
      </w:pPr>
      <w:r>
        <w:rPr>
          <w:rFonts w:ascii="Times New Roman"/>
          <w:b w:val="false"/>
          <w:i w:val="false"/>
          <w:color w:val="000000"/>
          <w:sz w:val="28"/>
        </w:rPr>
        <w:t>
      1) көші-қон процестерін жалпы талдау (Алматы қаласы, Алматы облысы);</w:t>
      </w:r>
    </w:p>
    <w:bookmarkEnd w:id="12"/>
    <w:bookmarkStart w:name="z15" w:id="13"/>
    <w:p>
      <w:pPr>
        <w:spacing w:after="0"/>
        <w:ind w:left="0"/>
        <w:jc w:val="both"/>
      </w:pPr>
      <w:r>
        <w:rPr>
          <w:rFonts w:ascii="Times New Roman"/>
          <w:b w:val="false"/>
          <w:i w:val="false"/>
          <w:color w:val="000000"/>
          <w:sz w:val="28"/>
        </w:rPr>
        <w:t>
      2) жер ресурстарын пайдалануды жалпы талдау (Алматы қаласының, Алматы облыстарының жылдар бойынша бөлінісінде);</w:t>
      </w:r>
    </w:p>
    <w:bookmarkEnd w:id="13"/>
    <w:bookmarkStart w:name="z16" w:id="14"/>
    <w:p>
      <w:pPr>
        <w:spacing w:after="0"/>
        <w:ind w:left="0"/>
        <w:jc w:val="both"/>
      </w:pPr>
      <w:r>
        <w:rPr>
          <w:rFonts w:ascii="Times New Roman"/>
          <w:b w:val="false"/>
          <w:i w:val="false"/>
          <w:color w:val="000000"/>
          <w:sz w:val="28"/>
        </w:rPr>
        <w:t>
      3) халықтың жұмыспен қамтылуын жалпы талдау (Алматы қаласы, Алматы облысы);</w:t>
      </w:r>
    </w:p>
    <w:bookmarkEnd w:id="14"/>
    <w:bookmarkStart w:name="z17" w:id="15"/>
    <w:p>
      <w:pPr>
        <w:spacing w:after="0"/>
        <w:ind w:left="0"/>
        <w:jc w:val="both"/>
      </w:pPr>
      <w:r>
        <w:rPr>
          <w:rFonts w:ascii="Times New Roman"/>
          <w:b w:val="false"/>
          <w:i w:val="false"/>
          <w:color w:val="000000"/>
          <w:sz w:val="28"/>
        </w:rPr>
        <w:t>
      4) тұрғын үй қоры тапшылығының өсуін жалпы талдау (Алматы қаласы, Алматы облысы);</w:t>
      </w:r>
    </w:p>
    <w:bookmarkEnd w:id="15"/>
    <w:bookmarkStart w:name="z18" w:id="16"/>
    <w:p>
      <w:pPr>
        <w:spacing w:after="0"/>
        <w:ind w:left="0"/>
        <w:jc w:val="both"/>
      </w:pPr>
      <w:r>
        <w:rPr>
          <w:rFonts w:ascii="Times New Roman"/>
          <w:b w:val="false"/>
          <w:i w:val="false"/>
          <w:color w:val="000000"/>
          <w:sz w:val="28"/>
        </w:rPr>
        <w:t>
      5) әлеуметтік инфрақұрылым объектілерінде (мектептер, балабақшалар, емханалар) тапшылықтың өсуін жалпы талдау (Алматы қаласы, Алматы облысы);</w:t>
      </w:r>
    </w:p>
    <w:bookmarkEnd w:id="16"/>
    <w:bookmarkStart w:name="z19" w:id="17"/>
    <w:p>
      <w:pPr>
        <w:spacing w:after="0"/>
        <w:ind w:left="0"/>
        <w:jc w:val="both"/>
      </w:pPr>
      <w:r>
        <w:rPr>
          <w:rFonts w:ascii="Times New Roman"/>
          <w:b w:val="false"/>
          <w:i w:val="false"/>
          <w:color w:val="000000"/>
          <w:sz w:val="28"/>
        </w:rPr>
        <w:t>
      6) инженерлік және көліктік инфрақұрылымның жүктемелігін жалпы талдау (Алматы қаласы, Алматы облысы);</w:t>
      </w:r>
    </w:p>
    <w:bookmarkEnd w:id="17"/>
    <w:bookmarkStart w:name="z20" w:id="18"/>
    <w:p>
      <w:pPr>
        <w:spacing w:after="0"/>
        <w:ind w:left="0"/>
        <w:jc w:val="both"/>
      </w:pPr>
      <w:r>
        <w:rPr>
          <w:rFonts w:ascii="Times New Roman"/>
          <w:b w:val="false"/>
          <w:i w:val="false"/>
          <w:color w:val="000000"/>
          <w:sz w:val="28"/>
        </w:rPr>
        <w:t>
      7) сауда айналымы мен импортты жалпы талдау (Алматы қаласы, Алматы облысы);</w:t>
      </w:r>
    </w:p>
    <w:bookmarkEnd w:id="18"/>
    <w:bookmarkStart w:name="z21" w:id="19"/>
    <w:p>
      <w:pPr>
        <w:spacing w:after="0"/>
        <w:ind w:left="0"/>
        <w:jc w:val="both"/>
      </w:pPr>
      <w:r>
        <w:rPr>
          <w:rFonts w:ascii="Times New Roman"/>
          <w:b w:val="false"/>
          <w:i w:val="false"/>
          <w:color w:val="000000"/>
          <w:sz w:val="28"/>
        </w:rPr>
        <w:t>
      8) азық-түлік қауіпсіздігі.</w:t>
      </w:r>
    </w:p>
    <w:bookmarkEnd w:id="19"/>
    <w:bookmarkStart w:name="z22" w:id="20"/>
    <w:p>
      <w:pPr>
        <w:spacing w:after="0"/>
        <w:ind w:left="0"/>
        <w:jc w:val="both"/>
      </w:pPr>
      <w:r>
        <w:rPr>
          <w:rFonts w:ascii="Times New Roman"/>
          <w:b w:val="false"/>
          <w:i w:val="false"/>
          <w:color w:val="000000"/>
          <w:sz w:val="28"/>
        </w:rPr>
        <w:t>
      Алматы агломерациясы экономикасы бәсекеге қабілетті, өмір сүру мен қоршаған орта сапасы жоғары, еларалық және экономикалық байланыстар жүйесіне интеграцияланған көп функциялы өңір ретінде дамитын болады.</w:t>
      </w:r>
    </w:p>
    <w:bookmarkEnd w:id="20"/>
    <w:bookmarkStart w:name="z23" w:id="21"/>
    <w:p>
      <w:pPr>
        <w:spacing w:after="0"/>
        <w:ind w:left="0"/>
        <w:jc w:val="both"/>
      </w:pPr>
      <w:r>
        <w:rPr>
          <w:rFonts w:ascii="Times New Roman"/>
          <w:b w:val="false"/>
          <w:i w:val="false"/>
          <w:color w:val="000000"/>
          <w:sz w:val="28"/>
        </w:rPr>
        <w:t>
      Алматы агломерациясын дамыту жөніндегі іс-шаралардың 2030 жылға дейінгі өңіраралық жоспарының негізгі мақсаты агломерациясын қосылған құнның жаһандық тізбегіне кіріктірілген адами капиталдың жоғары деңгейі бар өңір ретінде қалыптастыру.</w:t>
      </w:r>
    </w:p>
    <w:bookmarkEnd w:id="21"/>
    <w:p>
      <w:pPr>
        <w:spacing w:after="0"/>
        <w:ind w:left="0"/>
        <w:jc w:val="both"/>
      </w:pPr>
      <w:r>
        <w:rPr>
          <w:rFonts w:ascii="Times New Roman"/>
          <w:b w:val="false"/>
          <w:i w:val="false"/>
          <w:color w:val="000000"/>
          <w:sz w:val="28"/>
        </w:rPr>
        <w:t>
      Қойылған мақсатты шешу үшін дамудың мынадай векторларын (стратегиялық бағыттар) шешу көзделуде:</w:t>
      </w:r>
    </w:p>
    <w:bookmarkStart w:name="z24" w:id="22"/>
    <w:p>
      <w:pPr>
        <w:spacing w:after="0"/>
        <w:ind w:left="0"/>
        <w:jc w:val="both"/>
      </w:pPr>
      <w:r>
        <w:rPr>
          <w:rFonts w:ascii="Times New Roman"/>
          <w:b w:val="false"/>
          <w:i w:val="false"/>
          <w:color w:val="000000"/>
          <w:sz w:val="28"/>
        </w:rPr>
        <w:t>
      1-стратегиялық бағыт: Агломерацияны аумақтық дамыту;</w:t>
      </w:r>
    </w:p>
    <w:bookmarkEnd w:id="22"/>
    <w:bookmarkStart w:name="z25" w:id="23"/>
    <w:p>
      <w:pPr>
        <w:spacing w:after="0"/>
        <w:ind w:left="0"/>
        <w:jc w:val="both"/>
      </w:pPr>
      <w:r>
        <w:rPr>
          <w:rFonts w:ascii="Times New Roman"/>
          <w:b w:val="false"/>
          <w:i w:val="false"/>
          <w:color w:val="000000"/>
          <w:sz w:val="28"/>
        </w:rPr>
        <w:t>
      2-стратегиялық бағыт: Адами әлеуетті дамыту;</w:t>
      </w:r>
    </w:p>
    <w:bookmarkEnd w:id="23"/>
    <w:bookmarkStart w:name="z26" w:id="24"/>
    <w:p>
      <w:pPr>
        <w:spacing w:after="0"/>
        <w:ind w:left="0"/>
        <w:jc w:val="both"/>
      </w:pPr>
      <w:r>
        <w:rPr>
          <w:rFonts w:ascii="Times New Roman"/>
          <w:b w:val="false"/>
          <w:i w:val="false"/>
          <w:color w:val="000000"/>
          <w:sz w:val="28"/>
        </w:rPr>
        <w:t>
      3-стратегиялық бағыт: Қала маңы аумағында бірыңғай көлік-логистика кешенін дамыту;</w:t>
      </w:r>
    </w:p>
    <w:bookmarkEnd w:id="24"/>
    <w:bookmarkStart w:name="z27" w:id="25"/>
    <w:p>
      <w:pPr>
        <w:spacing w:after="0"/>
        <w:ind w:left="0"/>
        <w:jc w:val="both"/>
      </w:pPr>
      <w:r>
        <w:rPr>
          <w:rFonts w:ascii="Times New Roman"/>
          <w:b w:val="false"/>
          <w:i w:val="false"/>
          <w:color w:val="000000"/>
          <w:sz w:val="28"/>
        </w:rPr>
        <w:t>
      4-стратегиялық бағыт: Агломерацияның өзек-қаласы мен шеткері аймағының инженерлік инфрақұрылымын кешенді дамыту;</w:t>
      </w:r>
    </w:p>
    <w:bookmarkEnd w:id="25"/>
    <w:bookmarkStart w:name="z28" w:id="26"/>
    <w:p>
      <w:pPr>
        <w:spacing w:after="0"/>
        <w:ind w:left="0"/>
        <w:jc w:val="both"/>
      </w:pPr>
      <w:r>
        <w:rPr>
          <w:rFonts w:ascii="Times New Roman"/>
          <w:b w:val="false"/>
          <w:i w:val="false"/>
          <w:color w:val="000000"/>
          <w:sz w:val="28"/>
        </w:rPr>
        <w:t>
      5-стратегиялық бағыт: Бәсекеге қабілетті экономиканы дамыту;</w:t>
      </w:r>
    </w:p>
    <w:bookmarkEnd w:id="26"/>
    <w:bookmarkStart w:name="z29" w:id="27"/>
    <w:p>
      <w:pPr>
        <w:spacing w:after="0"/>
        <w:ind w:left="0"/>
        <w:jc w:val="both"/>
      </w:pPr>
      <w:r>
        <w:rPr>
          <w:rFonts w:ascii="Times New Roman"/>
          <w:b w:val="false"/>
          <w:i w:val="false"/>
          <w:color w:val="000000"/>
          <w:sz w:val="28"/>
        </w:rPr>
        <w:t>
      6-стратегиялық бағыт: Экологиялық тұрақтылық және төтенше жағдайлар қауіпсіздігін қамтамасыз ету және алдын алу;</w:t>
      </w:r>
    </w:p>
    <w:bookmarkEnd w:id="27"/>
    <w:bookmarkStart w:name="z30" w:id="28"/>
    <w:p>
      <w:pPr>
        <w:spacing w:after="0"/>
        <w:ind w:left="0"/>
        <w:jc w:val="both"/>
      </w:pPr>
      <w:r>
        <w:rPr>
          <w:rFonts w:ascii="Times New Roman"/>
          <w:b w:val="false"/>
          <w:i w:val="false"/>
          <w:color w:val="000000"/>
          <w:sz w:val="28"/>
        </w:rPr>
        <w:t>
      7-стратегиялық бағыт: Агломерацияны дамытуды басқару.</w:t>
      </w:r>
    </w:p>
    <w:bookmarkEnd w:id="28"/>
    <w:p>
      <w:pPr>
        <w:spacing w:after="0"/>
        <w:ind w:left="0"/>
        <w:jc w:val="both"/>
      </w:pPr>
      <w:r>
        <w:rPr>
          <w:rFonts w:ascii="Times New Roman"/>
          <w:b w:val="false"/>
          <w:i w:val="false"/>
          <w:color w:val="000000"/>
          <w:sz w:val="28"/>
        </w:rPr>
        <w:t>
      Алматы агломерациясын дамыту жөніндегі іс-шаралардың 2030 жылға дейінгі өңіраралық жоспарын іске асыру нәтижесінде:</w:t>
      </w:r>
    </w:p>
    <w:bookmarkStart w:name="z31" w:id="29"/>
    <w:p>
      <w:pPr>
        <w:spacing w:after="0"/>
        <w:ind w:left="0"/>
        <w:jc w:val="both"/>
      </w:pPr>
      <w:r>
        <w:rPr>
          <w:rFonts w:ascii="Times New Roman"/>
          <w:b w:val="false"/>
          <w:i w:val="false"/>
          <w:color w:val="000000"/>
          <w:sz w:val="28"/>
        </w:rPr>
        <w:t>
      1) Халықтың қажеттіліктерін ескере отырып, Алматы агломерациясының орнықты дамуын қамтамасыз етуге;</w:t>
      </w:r>
    </w:p>
    <w:bookmarkEnd w:id="29"/>
    <w:bookmarkStart w:name="z32" w:id="30"/>
    <w:p>
      <w:pPr>
        <w:spacing w:after="0"/>
        <w:ind w:left="0"/>
        <w:jc w:val="both"/>
      </w:pPr>
      <w:r>
        <w:rPr>
          <w:rFonts w:ascii="Times New Roman"/>
          <w:b w:val="false"/>
          <w:i w:val="false"/>
          <w:color w:val="000000"/>
          <w:sz w:val="28"/>
        </w:rPr>
        <w:t>
      2) бірыңғай қызмет көрсету және әлеуметтік қамтамасыз ету жүйесін қалыптастыру арқылы халықтың әл-ауқатын жақсартуға;</w:t>
      </w:r>
    </w:p>
    <w:bookmarkEnd w:id="30"/>
    <w:bookmarkStart w:name="z33" w:id="31"/>
    <w:p>
      <w:pPr>
        <w:spacing w:after="0"/>
        <w:ind w:left="0"/>
        <w:jc w:val="both"/>
      </w:pPr>
      <w:r>
        <w:rPr>
          <w:rFonts w:ascii="Times New Roman"/>
          <w:b w:val="false"/>
          <w:i w:val="false"/>
          <w:color w:val="000000"/>
          <w:sz w:val="28"/>
        </w:rPr>
        <w:t>
      3) Алматы қаласының экономикалық әлеуетін жүйелендіруге және Алматы агломерациясын дамытуға;</w:t>
      </w:r>
    </w:p>
    <w:bookmarkEnd w:id="31"/>
    <w:bookmarkStart w:name="z34" w:id="32"/>
    <w:p>
      <w:pPr>
        <w:spacing w:after="0"/>
        <w:ind w:left="0"/>
        <w:jc w:val="both"/>
      </w:pPr>
      <w:r>
        <w:rPr>
          <w:rFonts w:ascii="Times New Roman"/>
          <w:b w:val="false"/>
          <w:i w:val="false"/>
          <w:color w:val="000000"/>
          <w:sz w:val="28"/>
        </w:rPr>
        <w:t>
      4) серіктес қалалар мен қала маңы аумақтарында тартылыс орталықтарын ығыстыру арқылы өзек қаласының тығыздалуын төмендету мүмкіндігіне;</w:t>
      </w:r>
    </w:p>
    <w:bookmarkEnd w:id="32"/>
    <w:bookmarkStart w:name="z35" w:id="33"/>
    <w:p>
      <w:pPr>
        <w:spacing w:after="0"/>
        <w:ind w:left="0"/>
        <w:jc w:val="both"/>
      </w:pPr>
      <w:r>
        <w:rPr>
          <w:rFonts w:ascii="Times New Roman"/>
          <w:b w:val="false"/>
          <w:i w:val="false"/>
          <w:color w:val="000000"/>
          <w:sz w:val="28"/>
        </w:rPr>
        <w:t>
      5) экологиялық жағдайды жақсартуға;</w:t>
      </w:r>
    </w:p>
    <w:bookmarkEnd w:id="33"/>
    <w:bookmarkStart w:name="z36" w:id="34"/>
    <w:p>
      <w:pPr>
        <w:spacing w:after="0"/>
        <w:ind w:left="0"/>
        <w:jc w:val="both"/>
      </w:pPr>
      <w:r>
        <w:rPr>
          <w:rFonts w:ascii="Times New Roman"/>
          <w:b w:val="false"/>
          <w:i w:val="false"/>
          <w:color w:val="000000"/>
          <w:sz w:val="28"/>
        </w:rPr>
        <w:t>
      6) жерді, табиғи ресурстарды тиімді пайдалануға;</w:t>
      </w:r>
    </w:p>
    <w:bookmarkEnd w:id="34"/>
    <w:bookmarkStart w:name="z37" w:id="35"/>
    <w:p>
      <w:pPr>
        <w:spacing w:after="0"/>
        <w:ind w:left="0"/>
        <w:jc w:val="both"/>
      </w:pPr>
      <w:r>
        <w:rPr>
          <w:rFonts w:ascii="Times New Roman"/>
          <w:b w:val="false"/>
          <w:i w:val="false"/>
          <w:color w:val="000000"/>
          <w:sz w:val="28"/>
        </w:rPr>
        <w:t>
      7) аумақтардың экономикалық даму бағыттарын белгілеу арқылы адами капиталды арттыруға қол жеткізілетін болады.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741"/>
        <w:gridCol w:w="850"/>
        <w:gridCol w:w="1984"/>
        <w:gridCol w:w="1203"/>
        <w:gridCol w:w="1630"/>
        <w:gridCol w:w="19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r>
              <w:br/>
            </w:r>
            <w:r>
              <w:rPr>
                <w:rFonts w:ascii="Times New Roman"/>
                <w:b/>
                <w:i w:val="false"/>
                <w:color w:val="000000"/>
                <w:sz w:val="20"/>
              </w:rPr>
              <w:t>
(млн. теңге)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1-стратегиялық бағыт. Агломерацияны аумақтық дамыту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1.1-міндет. Бірыңғай қала құрылысы саясатын әзірлеу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теңгерімін ескере отырып, аумақты дамытудың көпорталықтылығын қамтамасыз ету жөніндегі норманы белгілеу мәселесін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аумағы мен қала маңы аймағын сейсмикалық шағын аудандарға бөлуді ескере отырып, аумақта құрылыс салу бойынша ҚНжЕ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министрлігінің Құрылыс және тұрғын үй-коммуналдық шаруашылық істері комитеті төрағасының бұйрығы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 ИИДМ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50,0*</w:t>
            </w:r>
            <w:r>
              <w:br/>
            </w:r>
            <w:r>
              <w:rPr>
                <w:rFonts w:ascii="Times New Roman"/>
                <w:b w:val="false"/>
                <w:i w:val="false"/>
                <w:color w:val="000000"/>
                <w:sz w:val="20"/>
              </w:rPr>
              <w:t>
2021 жыл – 50,0*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аумағында Алматы қаласының шекарасынан ҮАААЖ-ға және қаладағы 10-15 км іргелес аумақтарға дейін ҚҚЕРА, аумақтарды игеру және дамыту бойынша өзара іс-қимыл тетіктерін айқындау мәселесін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ҚҚЕРА, сондай-ақ облыс аумағында тұратын тұрғындарды жаяу барып-келу мүмкіндігімен қамтамасыз ету: дүкенге 400 м, балабақшаға 500 м, мектепке 1 км, кітапханаға немесе қоғамдық орталыққа 1 км, поштаға 1 км, жергілікті орталыққа 1 км, қоғамдық тамақтану орнына 1 км, шағын ауруханаға (4 дәрігері бар) 1,5 км, коммерциялық ауданға 2 км (елді мекендерге арналған өңірлік стандарттар жүйесінің шеңберінде)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теңгерімін және:</w:t>
            </w:r>
            <w:r>
              <w:br/>
            </w:r>
            <w:r>
              <w:rPr>
                <w:rFonts w:ascii="Times New Roman"/>
                <w:b w:val="false"/>
                <w:i w:val="false"/>
                <w:color w:val="000000"/>
                <w:sz w:val="20"/>
              </w:rPr>
              <w:t>
тұрғын үйге;</w:t>
            </w:r>
            <w:r>
              <w:br/>
            </w:r>
            <w:r>
              <w:rPr>
                <w:rFonts w:ascii="Times New Roman"/>
                <w:b w:val="false"/>
                <w:i w:val="false"/>
                <w:color w:val="000000"/>
                <w:sz w:val="20"/>
              </w:rPr>
              <w:t>
әлеуметтік объектілерге;</w:t>
            </w:r>
            <w:r>
              <w:br/>
            </w:r>
            <w:r>
              <w:rPr>
                <w:rFonts w:ascii="Times New Roman"/>
                <w:b w:val="false"/>
                <w:i w:val="false"/>
                <w:color w:val="000000"/>
                <w:sz w:val="20"/>
              </w:rPr>
              <w:t>
жұмыс орындарына;</w:t>
            </w:r>
            <w:r>
              <w:br/>
            </w:r>
            <w:r>
              <w:rPr>
                <w:rFonts w:ascii="Times New Roman"/>
                <w:b w:val="false"/>
                <w:i w:val="false"/>
                <w:color w:val="000000"/>
                <w:sz w:val="20"/>
              </w:rPr>
              <w:t>
коммерциялық орындарға;</w:t>
            </w:r>
            <w:r>
              <w:br/>
            </w:r>
            <w:r>
              <w:rPr>
                <w:rFonts w:ascii="Times New Roman"/>
                <w:b w:val="false"/>
                <w:i w:val="false"/>
                <w:color w:val="000000"/>
                <w:sz w:val="20"/>
              </w:rPr>
              <w:t>
қоғамдық кеңістіктерге қажеттілікті айқындай отырып, ҚҚЕРА аумағында ЕЖЖ әзірлеу (Алматы қаласының маңы және Алматы облысының қала маңы аймақтары)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2 526,4*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ҚҚЕРА бойынша, атап айтқанда: </w:t>
            </w:r>
            <w:r>
              <w:br/>
            </w:r>
            <w:r>
              <w:rPr>
                <w:rFonts w:ascii="Times New Roman"/>
                <w:b w:val="false"/>
                <w:i w:val="false"/>
                <w:color w:val="000000"/>
                <w:sz w:val="20"/>
              </w:rPr>
              <w:t>
тұрғын үй құрылысы;</w:t>
            </w:r>
            <w:r>
              <w:br/>
            </w:r>
            <w:r>
              <w:rPr>
                <w:rFonts w:ascii="Times New Roman"/>
                <w:b w:val="false"/>
                <w:i w:val="false"/>
                <w:color w:val="000000"/>
                <w:sz w:val="20"/>
              </w:rPr>
              <w:t>
жерді пайдалану;</w:t>
            </w:r>
            <w:r>
              <w:br/>
            </w:r>
            <w:r>
              <w:rPr>
                <w:rFonts w:ascii="Times New Roman"/>
                <w:b w:val="false"/>
                <w:i w:val="false"/>
                <w:color w:val="000000"/>
                <w:sz w:val="20"/>
              </w:rPr>
              <w:t>
көгалдандыру және қоғамдық кеңістік;</w:t>
            </w:r>
            <w:r>
              <w:br/>
            </w:r>
            <w:r>
              <w:rPr>
                <w:rFonts w:ascii="Times New Roman"/>
                <w:b w:val="false"/>
                <w:i w:val="false"/>
                <w:color w:val="000000"/>
                <w:sz w:val="20"/>
              </w:rPr>
              <w:t>
аумақтарды қалпына келтіру;</w:t>
            </w:r>
            <w:r>
              <w:br/>
            </w:r>
            <w:r>
              <w:rPr>
                <w:rFonts w:ascii="Times New Roman"/>
                <w:b w:val="false"/>
                <w:i w:val="false"/>
                <w:color w:val="000000"/>
                <w:sz w:val="20"/>
              </w:rPr>
              <w:t>
ҚҚЕРА технологиялық және инновациялық дамыту бойынша бірыңғай саясатты айқындау үшін Даму стратегияларын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100,0*</w:t>
            </w:r>
            <w:r>
              <w:br/>
            </w:r>
            <w:r>
              <w:rPr>
                <w:rFonts w:ascii="Times New Roman"/>
                <w:b w:val="false"/>
                <w:i w:val="false"/>
                <w:color w:val="000000"/>
                <w:sz w:val="20"/>
              </w:rPr>
              <w:t>
2021 жыл – 100,0*</w:t>
            </w:r>
            <w:r>
              <w:br/>
            </w:r>
            <w:r>
              <w:rPr>
                <w:rFonts w:ascii="Times New Roman"/>
                <w:b w:val="false"/>
                <w:i w:val="false"/>
                <w:color w:val="000000"/>
                <w:sz w:val="20"/>
              </w:rPr>
              <w:t>
2022 жыл – 100,0*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интеграциялау және Алматы қаласы мен Алматы облысының шекараларына іргелес аумақтардың бірыңғай геоақпараттық жүйесін жүргізу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210,0*</w:t>
            </w:r>
            <w:r>
              <w:br/>
            </w:r>
            <w:r>
              <w:rPr>
                <w:rFonts w:ascii="Times New Roman"/>
                <w:b w:val="false"/>
                <w:i w:val="false"/>
                <w:color w:val="000000"/>
                <w:sz w:val="20"/>
              </w:rPr>
              <w:t>
2021 жыл – 210,0*</w:t>
            </w:r>
            <w:r>
              <w:br/>
            </w:r>
            <w:r>
              <w:rPr>
                <w:rFonts w:ascii="Times New Roman"/>
                <w:b w:val="false"/>
                <w:i w:val="false"/>
                <w:color w:val="000000"/>
                <w:sz w:val="20"/>
              </w:rPr>
              <w:t>
2022 жыл – 210,0*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бюджеттік бағдарлама әкімшісімен қала маңы аймағының жерлерін тексеруді жүзеге асыру бойынша техникалық ерекшелікті дайындауға және келісуге қатысу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50,0*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жерлерін тексеру (Алматы қаласының шекарасынан бастап ҮАААЖ-ға дейін), кәсіпкерлік қызметті дамытудың және Алматы агломерациясының әлеуметтік-экономикалық дамытудың перспективалық бағыттарын ескере отырып, инженерлік, әлеуметтік, өндірістік инфрақұрылым мен қоғамдық-мәдени, демалыс және АТК объектілері үшін жерге қажеттілікті қоса алғанда, аумақтың теңгерімін есептеу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100,0*</w:t>
            </w:r>
            <w:r>
              <w:br/>
            </w:r>
            <w:r>
              <w:rPr>
                <w:rFonts w:ascii="Times New Roman"/>
                <w:b w:val="false"/>
                <w:i w:val="false"/>
                <w:color w:val="000000"/>
                <w:sz w:val="20"/>
              </w:rPr>
              <w:t>
2021 жыл – 100,0*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іргелес аумақтарын дамытуға резервке қою үшін мемлекеттік мұқтаждықтар үшін жерлерді сатып 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және қала қажеттіліктерін ескеріп, мәртебесі мен шекараларын кеңейту мүмкіндігін айқындай отырып, Алматы қаласының екінші айналма жолына дейін зираттарды түгендеу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ошақтарын және олардың санитариялық аймақтарын Алматы қаласының екінші айналма жолына дейін айқындау және санитариялық аймақты 300-500 м-ге дейін азайту мақсатында сібір жарасының ошақтарын консервациялау бойынша қажетті іс-шараларды жүзеге асыру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екінші айналма жолға дейінгі аумақта орналасқан (Алматы қаласының қала маңы аймағының бас жоспарында айқындалған) жер учаскелерін және сібір жарасы көмілген ошақтардың санитариялық аймақтарының шекараларын айқындау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ҚҚЕРА Алматы қаласының маңы мен Алматы облысының қала маңы аудандарының әзірлегеннен кейін осы іс-шаралар жоспарын түзету және қайта бекіту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 ҰЭМ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Қала маңы аймағының құрамындағы жер қатынастарын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қала маңы аймағының ЕЖЖ әзірленгенге дейін Алматы облысының аумағында орналасқан ауылшаруашылық мақсатындағы жерлердің нысаналы мақсатын өзгертуге уақытша шектеу енгізу және сегметтеу бойынша мәселені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мұқтаждығы үшін жерлерді резервке қоюды қамтамасыз ету (жол құрылысы, инженерлік және әлеуметтік инфрақұрылым үшін)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1.3-міндет. Тұрғын үй құрылысын дамыту және сапалы қолжетімді тұрғын үймен қамтамасыз ету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қалалық ортаны, балалар ойнайтын кеңістікті қалыптастыра отырып және жүріп-тұруы шектеулі топтар үшін қолжетімділікті қамтамасыз ете отырып, аула аумақтарын абаттандыру бойынша "Нұрлы Жер" бағдарламасына түзетулер енгізудің орындылығы мәселесін қарау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 ИИДМ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аумағында салынған тұрғын үйлерді Алматы қаласының тұрғындары арасында бөлу бойынша  тетікті әзірлеу мәселені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 ИИДМ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0,9 млн. м</w:t>
            </w:r>
            <w:r>
              <w:rPr>
                <w:rFonts w:ascii="Times New Roman"/>
                <w:b w:val="false"/>
                <w:i w:val="false"/>
                <w:color w:val="000000"/>
                <w:vertAlign w:val="superscript"/>
              </w:rPr>
              <w:t>2</w:t>
            </w:r>
            <w:r>
              <w:rPr>
                <w:rFonts w:ascii="Times New Roman"/>
                <w:b w:val="false"/>
                <w:i w:val="false"/>
                <w:color w:val="000000"/>
                <w:sz w:val="20"/>
              </w:rPr>
              <w:t xml:space="preserve"> 14993 пәтерлік 256 кредиттік тұрғын үй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облысының</w:t>
            </w:r>
            <w:r>
              <w:br/>
            </w:r>
            <w:r>
              <w:rPr>
                <w:rFonts w:ascii="Times New Roman"/>
                <w:b w:val="false"/>
                <w:i w:val="false"/>
                <w:color w:val="000000"/>
                <w:sz w:val="20"/>
              </w:rPr>
              <w:t>
әкімдігі, "Бәйтерек" ҰБХ"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2 522,4</w:t>
            </w:r>
            <w:r>
              <w:br/>
            </w:r>
            <w:r>
              <w:rPr>
                <w:rFonts w:ascii="Times New Roman"/>
                <w:b w:val="false"/>
                <w:i w:val="false"/>
                <w:color w:val="000000"/>
                <w:sz w:val="20"/>
              </w:rPr>
              <w:t>
2021 жыл – 4 406,3*</w:t>
            </w:r>
            <w:r>
              <w:br/>
            </w:r>
            <w:r>
              <w:rPr>
                <w:rFonts w:ascii="Times New Roman"/>
                <w:b w:val="false"/>
                <w:i w:val="false"/>
                <w:color w:val="000000"/>
                <w:sz w:val="20"/>
              </w:rPr>
              <w:t>
2022 жыл – 4 906,9*</w:t>
            </w:r>
            <w:r>
              <w:br/>
            </w:r>
            <w:r>
              <w:rPr>
                <w:rFonts w:ascii="Times New Roman"/>
                <w:b w:val="false"/>
                <w:i w:val="false"/>
                <w:color w:val="000000"/>
                <w:sz w:val="20"/>
              </w:rPr>
              <w:t>
2023 жыл – 10 537,9*</w:t>
            </w:r>
            <w:r>
              <w:br/>
            </w:r>
            <w:r>
              <w:rPr>
                <w:rFonts w:ascii="Times New Roman"/>
                <w:b w:val="false"/>
                <w:i w:val="false"/>
                <w:color w:val="000000"/>
                <w:sz w:val="20"/>
              </w:rPr>
              <w:t>
2024 жыл – 10 537,9*</w:t>
            </w:r>
            <w:r>
              <w:br/>
            </w:r>
            <w:r>
              <w:rPr>
                <w:rFonts w:ascii="Times New Roman"/>
                <w:b w:val="false"/>
                <w:i w:val="false"/>
                <w:color w:val="000000"/>
                <w:sz w:val="20"/>
              </w:rPr>
              <w:t>
2025 жыл – 10 537,9*</w:t>
            </w:r>
            <w:r>
              <w:br/>
            </w:r>
            <w:r>
              <w:rPr>
                <w:rFonts w:ascii="Times New Roman"/>
                <w:b w:val="false"/>
                <w:i w:val="false"/>
                <w:color w:val="000000"/>
                <w:sz w:val="20"/>
              </w:rPr>
              <w:t>
2026 жыл – 10 537,9*</w:t>
            </w:r>
            <w:r>
              <w:br/>
            </w:r>
            <w:r>
              <w:rPr>
                <w:rFonts w:ascii="Times New Roman"/>
                <w:b w:val="false"/>
                <w:i w:val="false"/>
                <w:color w:val="000000"/>
                <w:sz w:val="20"/>
              </w:rPr>
              <w:t>
2027 жыл – 10 537,9*</w:t>
            </w:r>
            <w:r>
              <w:br/>
            </w:r>
            <w:r>
              <w:rPr>
                <w:rFonts w:ascii="Times New Roman"/>
                <w:b w:val="false"/>
                <w:i w:val="false"/>
                <w:color w:val="000000"/>
                <w:sz w:val="20"/>
              </w:rPr>
              <w:t>
2028 жыл – 10 537,9*</w:t>
            </w:r>
            <w:r>
              <w:br/>
            </w:r>
            <w:r>
              <w:rPr>
                <w:rFonts w:ascii="Times New Roman"/>
                <w:b w:val="false"/>
                <w:i w:val="false"/>
                <w:color w:val="000000"/>
                <w:sz w:val="20"/>
              </w:rPr>
              <w:t>
2029 жыл – 10 537,9*</w:t>
            </w:r>
            <w:r>
              <w:br/>
            </w:r>
            <w:r>
              <w:rPr>
                <w:rFonts w:ascii="Times New Roman"/>
                <w:b w:val="false"/>
                <w:i w:val="false"/>
                <w:color w:val="000000"/>
                <w:sz w:val="20"/>
              </w:rPr>
              <w:t>
2030 жыл – 10 537,7*</w:t>
            </w:r>
            <w:r>
              <w:br/>
            </w:r>
            <w:r>
              <w:rPr>
                <w:rFonts w:ascii="Times New Roman"/>
                <w:b w:val="false"/>
                <w:i w:val="false"/>
                <w:color w:val="000000"/>
                <w:sz w:val="20"/>
              </w:rPr>
              <w:t>
 </w:t>
            </w:r>
            <w:r>
              <w:br/>
            </w:r>
            <w:r>
              <w:rPr>
                <w:rFonts w:ascii="Times New Roman"/>
                <w:b w:val="false"/>
                <w:i w:val="false"/>
                <w:color w:val="000000"/>
                <w:sz w:val="20"/>
              </w:rPr>
              <w:t>
2020 жыл – 737,7*</w:t>
            </w:r>
            <w:r>
              <w:br/>
            </w:r>
            <w:r>
              <w:rPr>
                <w:rFonts w:ascii="Times New Roman"/>
                <w:b w:val="false"/>
                <w:i w:val="false"/>
                <w:color w:val="000000"/>
                <w:sz w:val="20"/>
              </w:rPr>
              <w:t>
2021 жыл – 1 181,0*</w:t>
            </w:r>
            <w:r>
              <w:br/>
            </w:r>
            <w:r>
              <w:rPr>
                <w:rFonts w:ascii="Times New Roman"/>
                <w:b w:val="false"/>
                <w:i w:val="false"/>
                <w:color w:val="000000"/>
                <w:sz w:val="20"/>
              </w:rPr>
              <w:t>
2022 жыл – 1 181,0*</w:t>
            </w:r>
            <w:r>
              <w:br/>
            </w:r>
            <w:r>
              <w:rPr>
                <w:rFonts w:ascii="Times New Roman"/>
                <w:b w:val="false"/>
                <w:i w:val="false"/>
                <w:color w:val="000000"/>
                <w:sz w:val="20"/>
              </w:rPr>
              <w:t>
2023 жыл – 1 170,9*</w:t>
            </w:r>
            <w:r>
              <w:br/>
            </w:r>
            <w:r>
              <w:rPr>
                <w:rFonts w:ascii="Times New Roman"/>
                <w:b w:val="false"/>
                <w:i w:val="false"/>
                <w:color w:val="000000"/>
                <w:sz w:val="20"/>
              </w:rPr>
              <w:t>
2024 жыл – 1 170,9*</w:t>
            </w:r>
            <w:r>
              <w:br/>
            </w:r>
            <w:r>
              <w:rPr>
                <w:rFonts w:ascii="Times New Roman"/>
                <w:b w:val="false"/>
                <w:i w:val="false"/>
                <w:color w:val="000000"/>
                <w:sz w:val="20"/>
              </w:rPr>
              <w:t>
2025 жыл – 1 170,9*</w:t>
            </w:r>
            <w:r>
              <w:br/>
            </w:r>
            <w:r>
              <w:rPr>
                <w:rFonts w:ascii="Times New Roman"/>
                <w:b w:val="false"/>
                <w:i w:val="false"/>
                <w:color w:val="000000"/>
                <w:sz w:val="20"/>
              </w:rPr>
              <w:t>
2026 жыл – 1 170,9*</w:t>
            </w:r>
            <w:r>
              <w:br/>
            </w:r>
            <w:r>
              <w:rPr>
                <w:rFonts w:ascii="Times New Roman"/>
                <w:b w:val="false"/>
                <w:i w:val="false"/>
                <w:color w:val="000000"/>
                <w:sz w:val="20"/>
              </w:rPr>
              <w:t>
2027 жыл – 1 170,9*</w:t>
            </w:r>
            <w:r>
              <w:br/>
            </w:r>
            <w:r>
              <w:rPr>
                <w:rFonts w:ascii="Times New Roman"/>
                <w:b w:val="false"/>
                <w:i w:val="false"/>
                <w:color w:val="000000"/>
                <w:sz w:val="20"/>
              </w:rPr>
              <w:t>
2028 жыл – 1 170,9*</w:t>
            </w:r>
            <w:r>
              <w:br/>
            </w:r>
            <w:r>
              <w:rPr>
                <w:rFonts w:ascii="Times New Roman"/>
                <w:b w:val="false"/>
                <w:i w:val="false"/>
                <w:color w:val="000000"/>
                <w:sz w:val="20"/>
              </w:rPr>
              <w:t>
2029 жыл – 1 170,9*</w:t>
            </w:r>
            <w:r>
              <w:br/>
            </w:r>
            <w:r>
              <w:rPr>
                <w:rFonts w:ascii="Times New Roman"/>
                <w:b w:val="false"/>
                <w:i w:val="false"/>
                <w:color w:val="000000"/>
                <w:sz w:val="20"/>
              </w:rPr>
              <w:t>
2030 жыл – 1 170,7*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 салу (сатып 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актісі/сатып алу-сату шарты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2 438,2*</w:t>
            </w:r>
            <w:r>
              <w:br/>
            </w:r>
            <w:r>
              <w:rPr>
                <w:rFonts w:ascii="Times New Roman"/>
                <w:b w:val="false"/>
                <w:i w:val="false"/>
                <w:color w:val="000000"/>
                <w:sz w:val="20"/>
              </w:rPr>
              <w:t>
2021 жыл – 7 942,0*</w:t>
            </w:r>
            <w:r>
              <w:br/>
            </w:r>
            <w:r>
              <w:rPr>
                <w:rFonts w:ascii="Times New Roman"/>
                <w:b w:val="false"/>
                <w:i w:val="false"/>
                <w:color w:val="000000"/>
                <w:sz w:val="20"/>
              </w:rPr>
              <w:t>
2022 жыл – 10 978,0*</w:t>
            </w:r>
            <w:r>
              <w:br/>
            </w:r>
            <w:r>
              <w:rPr>
                <w:rFonts w:ascii="Times New Roman"/>
                <w:b w:val="false"/>
                <w:i w:val="false"/>
                <w:color w:val="000000"/>
                <w:sz w:val="20"/>
              </w:rPr>
              <w:t>
2023 жыл – 15 201,9*</w:t>
            </w:r>
            <w:r>
              <w:br/>
            </w:r>
            <w:r>
              <w:rPr>
                <w:rFonts w:ascii="Times New Roman"/>
                <w:b w:val="false"/>
                <w:i w:val="false"/>
                <w:color w:val="000000"/>
                <w:sz w:val="20"/>
              </w:rPr>
              <w:t>
2024 жыл – 15 201,8*</w:t>
            </w:r>
            <w:r>
              <w:br/>
            </w:r>
            <w:r>
              <w:rPr>
                <w:rFonts w:ascii="Times New Roman"/>
                <w:b w:val="false"/>
                <w:i w:val="false"/>
                <w:color w:val="000000"/>
                <w:sz w:val="20"/>
              </w:rPr>
              <w:t>
2025 жыл – 15 201,8*</w:t>
            </w:r>
            <w:r>
              <w:br/>
            </w:r>
            <w:r>
              <w:rPr>
                <w:rFonts w:ascii="Times New Roman"/>
                <w:b w:val="false"/>
                <w:i w:val="false"/>
                <w:color w:val="000000"/>
                <w:sz w:val="20"/>
              </w:rPr>
              <w:t>
2026 жыл – 15 201,8*</w:t>
            </w:r>
            <w:r>
              <w:br/>
            </w:r>
            <w:r>
              <w:rPr>
                <w:rFonts w:ascii="Times New Roman"/>
                <w:b w:val="false"/>
                <w:i w:val="false"/>
                <w:color w:val="000000"/>
                <w:sz w:val="20"/>
              </w:rPr>
              <w:t>
2027 жыл – 15 201,8*</w:t>
            </w:r>
            <w:r>
              <w:br/>
            </w:r>
            <w:r>
              <w:rPr>
                <w:rFonts w:ascii="Times New Roman"/>
                <w:b w:val="false"/>
                <w:i w:val="false"/>
                <w:color w:val="000000"/>
                <w:sz w:val="20"/>
              </w:rPr>
              <w:t>
2028 жыл – 15 201,8*</w:t>
            </w:r>
            <w:r>
              <w:br/>
            </w:r>
            <w:r>
              <w:rPr>
                <w:rFonts w:ascii="Times New Roman"/>
                <w:b w:val="false"/>
                <w:i w:val="false"/>
                <w:color w:val="000000"/>
                <w:sz w:val="20"/>
              </w:rPr>
              <w:t>
2029 жыл – 15 201,8*</w:t>
            </w:r>
            <w:r>
              <w:br/>
            </w:r>
            <w:r>
              <w:rPr>
                <w:rFonts w:ascii="Times New Roman"/>
                <w:b w:val="false"/>
                <w:i w:val="false"/>
                <w:color w:val="000000"/>
                <w:sz w:val="20"/>
              </w:rPr>
              <w:t>
2030 жыл – 15 201,8*</w:t>
            </w:r>
            <w:r>
              <w:br/>
            </w:r>
            <w:r>
              <w:rPr>
                <w:rFonts w:ascii="Times New Roman"/>
                <w:b w:val="false"/>
                <w:i w:val="false"/>
                <w:color w:val="000000"/>
                <w:sz w:val="20"/>
              </w:rPr>
              <w:t>
 </w:t>
            </w:r>
            <w:r>
              <w:br/>
            </w:r>
            <w:r>
              <w:rPr>
                <w:rFonts w:ascii="Times New Roman"/>
                <w:b w:val="false"/>
                <w:i w:val="false"/>
                <w:color w:val="000000"/>
                <w:sz w:val="20"/>
              </w:rPr>
              <w:t>
2020 жыл – 804,2*</w:t>
            </w:r>
            <w:r>
              <w:br/>
            </w:r>
            <w:r>
              <w:rPr>
                <w:rFonts w:ascii="Times New Roman"/>
                <w:b w:val="false"/>
                <w:i w:val="false"/>
                <w:color w:val="000000"/>
                <w:sz w:val="20"/>
              </w:rPr>
              <w:t>
2021 жыл – 4 235,0*</w:t>
            </w:r>
            <w:r>
              <w:br/>
            </w:r>
            <w:r>
              <w:rPr>
                <w:rFonts w:ascii="Times New Roman"/>
                <w:b w:val="false"/>
                <w:i w:val="false"/>
                <w:color w:val="000000"/>
                <w:sz w:val="20"/>
              </w:rPr>
              <w:t>
2022 жыл – 6 948,0*</w:t>
            </w:r>
            <w:r>
              <w:br/>
            </w:r>
            <w:r>
              <w:rPr>
                <w:rFonts w:ascii="Times New Roman"/>
                <w:b w:val="false"/>
                <w:i w:val="false"/>
                <w:color w:val="000000"/>
                <w:sz w:val="20"/>
              </w:rPr>
              <w:t>
2023 жыл – 1 689,1*</w:t>
            </w:r>
            <w:r>
              <w:br/>
            </w:r>
            <w:r>
              <w:rPr>
                <w:rFonts w:ascii="Times New Roman"/>
                <w:b w:val="false"/>
                <w:i w:val="false"/>
                <w:color w:val="000000"/>
                <w:sz w:val="20"/>
              </w:rPr>
              <w:t>
2024 жыл – 1 689,1*</w:t>
            </w:r>
            <w:r>
              <w:br/>
            </w:r>
            <w:r>
              <w:rPr>
                <w:rFonts w:ascii="Times New Roman"/>
                <w:b w:val="false"/>
                <w:i w:val="false"/>
                <w:color w:val="000000"/>
                <w:sz w:val="20"/>
              </w:rPr>
              <w:t>
2025 жыл – 1 689,1*</w:t>
            </w:r>
            <w:r>
              <w:br/>
            </w:r>
            <w:r>
              <w:rPr>
                <w:rFonts w:ascii="Times New Roman"/>
                <w:b w:val="false"/>
                <w:i w:val="false"/>
                <w:color w:val="000000"/>
                <w:sz w:val="20"/>
              </w:rPr>
              <w:t>
2026 жыл – 1 689,1*</w:t>
            </w:r>
            <w:r>
              <w:br/>
            </w:r>
            <w:r>
              <w:rPr>
                <w:rFonts w:ascii="Times New Roman"/>
                <w:b w:val="false"/>
                <w:i w:val="false"/>
                <w:color w:val="000000"/>
                <w:sz w:val="20"/>
              </w:rPr>
              <w:t>
2027 жыл – 1 689,1*</w:t>
            </w:r>
            <w:r>
              <w:br/>
            </w:r>
            <w:r>
              <w:rPr>
                <w:rFonts w:ascii="Times New Roman"/>
                <w:b w:val="false"/>
                <w:i w:val="false"/>
                <w:color w:val="000000"/>
                <w:sz w:val="20"/>
              </w:rPr>
              <w:t>
2028 жыл – 1 689,1*</w:t>
            </w:r>
            <w:r>
              <w:br/>
            </w:r>
            <w:r>
              <w:rPr>
                <w:rFonts w:ascii="Times New Roman"/>
                <w:b w:val="false"/>
                <w:i w:val="false"/>
                <w:color w:val="000000"/>
                <w:sz w:val="20"/>
              </w:rPr>
              <w:t>
2029 жыл – 1 689,1*</w:t>
            </w:r>
            <w:r>
              <w:br/>
            </w:r>
            <w:r>
              <w:rPr>
                <w:rFonts w:ascii="Times New Roman"/>
                <w:b w:val="false"/>
                <w:i w:val="false"/>
                <w:color w:val="000000"/>
                <w:sz w:val="20"/>
              </w:rPr>
              <w:t>
2030 жыл – 1 689,0*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"G4 City" 4 серіктес қаласында тұрғын үй салу (Gate 1-кезек)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22 909,1</w:t>
            </w:r>
            <w:r>
              <w:br/>
            </w:r>
            <w:r>
              <w:rPr>
                <w:rFonts w:ascii="Times New Roman"/>
                <w:b w:val="false"/>
                <w:i w:val="false"/>
                <w:color w:val="000000"/>
                <w:sz w:val="20"/>
              </w:rPr>
              <w:t>
2021 жыл – 22 909,1</w:t>
            </w:r>
            <w:r>
              <w:br/>
            </w:r>
            <w:r>
              <w:rPr>
                <w:rFonts w:ascii="Times New Roman"/>
                <w:b w:val="false"/>
                <w:i w:val="false"/>
                <w:color w:val="000000"/>
                <w:sz w:val="20"/>
              </w:rPr>
              <w:t>
2022 жыл – 22 909,1</w:t>
            </w:r>
            <w:r>
              <w:br/>
            </w:r>
            <w:r>
              <w:rPr>
                <w:rFonts w:ascii="Times New Roman"/>
                <w:b w:val="false"/>
                <w:i w:val="false"/>
                <w:color w:val="000000"/>
                <w:sz w:val="20"/>
              </w:rPr>
              <w:t>
2023 жыл – 22 909,1</w:t>
            </w:r>
            <w:r>
              <w:br/>
            </w:r>
            <w:r>
              <w:rPr>
                <w:rFonts w:ascii="Times New Roman"/>
                <w:b w:val="false"/>
                <w:i w:val="false"/>
                <w:color w:val="000000"/>
                <w:sz w:val="20"/>
              </w:rPr>
              <w:t>
2024 жыл – 22 909,1</w:t>
            </w:r>
            <w:r>
              <w:br/>
            </w:r>
            <w:r>
              <w:rPr>
                <w:rFonts w:ascii="Times New Roman"/>
                <w:b w:val="false"/>
                <w:i w:val="false"/>
                <w:color w:val="000000"/>
                <w:sz w:val="20"/>
              </w:rPr>
              <w:t>
2025 жыл – 22 909,1</w:t>
            </w:r>
            <w:r>
              <w:br/>
            </w:r>
            <w:r>
              <w:rPr>
                <w:rFonts w:ascii="Times New Roman"/>
                <w:b w:val="false"/>
                <w:i w:val="false"/>
                <w:color w:val="000000"/>
                <w:sz w:val="20"/>
              </w:rPr>
              <w:t>
2026 жыл – 22 909,1</w:t>
            </w:r>
            <w:r>
              <w:br/>
            </w:r>
            <w:r>
              <w:rPr>
                <w:rFonts w:ascii="Times New Roman"/>
                <w:b w:val="false"/>
                <w:i w:val="false"/>
                <w:color w:val="000000"/>
                <w:sz w:val="20"/>
              </w:rPr>
              <w:t>
2027 жыл – 22 909,1</w:t>
            </w:r>
            <w:r>
              <w:br/>
            </w:r>
            <w:r>
              <w:rPr>
                <w:rFonts w:ascii="Times New Roman"/>
                <w:b w:val="false"/>
                <w:i w:val="false"/>
                <w:color w:val="000000"/>
                <w:sz w:val="20"/>
              </w:rPr>
              <w:t>
2028 жыл – 22 909,1</w:t>
            </w:r>
            <w:r>
              <w:br/>
            </w:r>
            <w:r>
              <w:rPr>
                <w:rFonts w:ascii="Times New Roman"/>
                <w:b w:val="false"/>
                <w:i w:val="false"/>
                <w:color w:val="000000"/>
                <w:sz w:val="20"/>
              </w:rPr>
              <w:t>
2029 жыл – 22 909,1</w:t>
            </w:r>
            <w:r>
              <w:br/>
            </w:r>
            <w:r>
              <w:rPr>
                <w:rFonts w:ascii="Times New Roman"/>
                <w:b w:val="false"/>
                <w:i w:val="false"/>
                <w:color w:val="000000"/>
                <w:sz w:val="20"/>
              </w:rPr>
              <w:t>
2030 жыл – 22 909,0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аумағында тұрғын үй кешендері үшін инженерлік коммуникациялар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2 785,8*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2020 жыл – 2 395,9*</w:t>
            </w:r>
            <w:r>
              <w:br/>
            </w:r>
            <w:r>
              <w:rPr>
                <w:rFonts w:ascii="Times New Roman"/>
                <w:b w:val="false"/>
                <w:i w:val="false"/>
                <w:color w:val="000000"/>
                <w:sz w:val="20"/>
              </w:rPr>
              <w:t>
2021 жыл – 73,8*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Адами әлеуетті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2.1-міндет. Білім беру саласының инфрақұрылымын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 орындық 30 мектеп және 8400 орындық 20 қосымша құрылыс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11 182,7</w:t>
            </w:r>
            <w:r>
              <w:br/>
            </w:r>
            <w:r>
              <w:rPr>
                <w:rFonts w:ascii="Times New Roman"/>
                <w:b w:val="false"/>
                <w:i w:val="false"/>
                <w:color w:val="000000"/>
                <w:sz w:val="20"/>
              </w:rPr>
              <w:t>
2021 жыл – 12 972,3*</w:t>
            </w:r>
            <w:r>
              <w:br/>
            </w:r>
            <w:r>
              <w:rPr>
                <w:rFonts w:ascii="Times New Roman"/>
                <w:b w:val="false"/>
                <w:i w:val="false"/>
                <w:color w:val="000000"/>
                <w:sz w:val="20"/>
              </w:rPr>
              <w:t>
2022 жыл – 11 830,0*</w:t>
            </w:r>
            <w:r>
              <w:br/>
            </w:r>
            <w:r>
              <w:rPr>
                <w:rFonts w:ascii="Times New Roman"/>
                <w:b w:val="false"/>
                <w:i w:val="false"/>
                <w:color w:val="000000"/>
                <w:sz w:val="20"/>
              </w:rPr>
              <w:t>
2023 жыл – 23 950,0*</w:t>
            </w:r>
            <w:r>
              <w:br/>
            </w:r>
            <w:r>
              <w:rPr>
                <w:rFonts w:ascii="Times New Roman"/>
                <w:b w:val="false"/>
                <w:i w:val="false"/>
                <w:color w:val="000000"/>
                <w:sz w:val="20"/>
              </w:rPr>
              <w:t>
2024 жыл – 24 464,9*</w:t>
            </w:r>
            <w:r>
              <w:br/>
            </w:r>
            <w:r>
              <w:rPr>
                <w:rFonts w:ascii="Times New Roman"/>
                <w:b w:val="false"/>
                <w:i w:val="false"/>
                <w:color w:val="000000"/>
                <w:sz w:val="20"/>
              </w:rPr>
              <w:t>
2025 жыл – 18 200,0*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орындық 9 мектеп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927,0</w:t>
            </w:r>
            <w:r>
              <w:br/>
            </w:r>
            <w:r>
              <w:rPr>
                <w:rFonts w:ascii="Times New Roman"/>
                <w:b w:val="false"/>
                <w:i w:val="false"/>
                <w:color w:val="000000"/>
                <w:sz w:val="20"/>
              </w:rPr>
              <w:t>
2021 жыл – 5 000,0</w:t>
            </w:r>
            <w:r>
              <w:br/>
            </w:r>
            <w:r>
              <w:rPr>
                <w:rFonts w:ascii="Times New Roman"/>
                <w:b w:val="false"/>
                <w:i w:val="false"/>
                <w:color w:val="000000"/>
                <w:sz w:val="20"/>
              </w:rPr>
              <w:t>
2022 жыл – 1 200,0</w:t>
            </w:r>
            <w:r>
              <w:br/>
            </w:r>
            <w:r>
              <w:rPr>
                <w:rFonts w:ascii="Times New Roman"/>
                <w:b w:val="false"/>
                <w:i w:val="false"/>
                <w:color w:val="000000"/>
                <w:sz w:val="20"/>
              </w:rPr>
              <w:t>
2023 жыл – 600,0</w:t>
            </w:r>
            <w:r>
              <w:br/>
            </w:r>
            <w:r>
              <w:rPr>
                <w:rFonts w:ascii="Times New Roman"/>
                <w:b w:val="false"/>
                <w:i w:val="false"/>
                <w:color w:val="000000"/>
                <w:sz w:val="20"/>
              </w:rPr>
              <w:t>
2024 жыл – 1 500,0</w:t>
            </w:r>
            <w:r>
              <w:br/>
            </w:r>
            <w:r>
              <w:rPr>
                <w:rFonts w:ascii="Times New Roman"/>
                <w:b w:val="false"/>
                <w:i w:val="false"/>
                <w:color w:val="000000"/>
                <w:sz w:val="20"/>
              </w:rPr>
              <w:t>
2025 жыл – 1 800,0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білім беру объектісін күрделі жөндеумен сейсмикалық күшейту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БҒМ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r>
              <w:br/>
            </w:r>
            <w:r>
              <w:rPr>
                <w:rFonts w:ascii="Times New Roman"/>
                <w:b w:val="false"/>
                <w:i w:val="false"/>
                <w:color w:val="000000"/>
                <w:sz w:val="20"/>
              </w:rPr>
              <w:t>
2025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2 073,3</w:t>
            </w:r>
            <w:r>
              <w:br/>
            </w:r>
            <w:r>
              <w:rPr>
                <w:rFonts w:ascii="Times New Roman"/>
                <w:b w:val="false"/>
                <w:i w:val="false"/>
                <w:color w:val="000000"/>
                <w:sz w:val="20"/>
              </w:rPr>
              <w:t>
2025 жыл – 1 800,0*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мың орындық балабақша ашу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2738,3</w:t>
            </w:r>
            <w:r>
              <w:br/>
            </w:r>
            <w:r>
              <w:rPr>
                <w:rFonts w:ascii="Times New Roman"/>
                <w:b w:val="false"/>
                <w:i w:val="false"/>
                <w:color w:val="000000"/>
                <w:sz w:val="20"/>
              </w:rPr>
              <w:t>
2021 жыл – 2457,4</w:t>
            </w:r>
            <w:r>
              <w:br/>
            </w:r>
            <w:r>
              <w:rPr>
                <w:rFonts w:ascii="Times New Roman"/>
                <w:b w:val="false"/>
                <w:i w:val="false"/>
                <w:color w:val="000000"/>
                <w:sz w:val="20"/>
              </w:rPr>
              <w:t>
2022 жыл – 2611,0</w:t>
            </w:r>
            <w:r>
              <w:br/>
            </w:r>
            <w:r>
              <w:rPr>
                <w:rFonts w:ascii="Times New Roman"/>
                <w:b w:val="false"/>
                <w:i w:val="false"/>
                <w:color w:val="000000"/>
                <w:sz w:val="20"/>
              </w:rPr>
              <w:t>
2023 жыл – 4 031,5</w:t>
            </w:r>
            <w:r>
              <w:br/>
            </w:r>
            <w:r>
              <w:rPr>
                <w:rFonts w:ascii="Times New Roman"/>
                <w:b w:val="false"/>
                <w:i w:val="false"/>
                <w:color w:val="000000"/>
                <w:sz w:val="20"/>
              </w:rPr>
              <w:t>
2024 жыл – 4 031,5</w:t>
            </w:r>
            <w:r>
              <w:br/>
            </w:r>
            <w:r>
              <w:rPr>
                <w:rFonts w:ascii="Times New Roman"/>
                <w:b w:val="false"/>
                <w:i w:val="false"/>
                <w:color w:val="000000"/>
                <w:sz w:val="20"/>
              </w:rPr>
              <w:t>
2025 жыл – 4 031,5</w:t>
            </w:r>
            <w:r>
              <w:br/>
            </w:r>
            <w:r>
              <w:rPr>
                <w:rFonts w:ascii="Times New Roman"/>
                <w:b w:val="false"/>
                <w:i w:val="false"/>
                <w:color w:val="000000"/>
                <w:sz w:val="20"/>
              </w:rPr>
              <w:t>
2026 жыл – 4 031,5</w:t>
            </w:r>
            <w:r>
              <w:br/>
            </w:r>
            <w:r>
              <w:rPr>
                <w:rFonts w:ascii="Times New Roman"/>
                <w:b w:val="false"/>
                <w:i w:val="false"/>
                <w:color w:val="000000"/>
                <w:sz w:val="20"/>
              </w:rPr>
              <w:t>
2027 жыл – 4 031,5</w:t>
            </w:r>
            <w:r>
              <w:br/>
            </w:r>
            <w:r>
              <w:rPr>
                <w:rFonts w:ascii="Times New Roman"/>
                <w:b w:val="false"/>
                <w:i w:val="false"/>
                <w:color w:val="000000"/>
                <w:sz w:val="20"/>
              </w:rPr>
              <w:t>
2028 жыл – 4 031,5</w:t>
            </w:r>
            <w:r>
              <w:br/>
            </w:r>
            <w:r>
              <w:rPr>
                <w:rFonts w:ascii="Times New Roman"/>
                <w:b w:val="false"/>
                <w:i w:val="false"/>
                <w:color w:val="000000"/>
                <w:sz w:val="20"/>
              </w:rPr>
              <w:t>
2029 жыл – 4 031,5</w:t>
            </w:r>
            <w:r>
              <w:br/>
            </w:r>
            <w:r>
              <w:rPr>
                <w:rFonts w:ascii="Times New Roman"/>
                <w:b w:val="false"/>
                <w:i w:val="false"/>
                <w:color w:val="000000"/>
                <w:sz w:val="20"/>
              </w:rPr>
              <w:t>
2030 жыл – 4 031,5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2.2-міндет. Денсаулық сақтау саласының инфрақұрылымын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Қаскелең қаласында емханасы бар 200 төсектік көпбейінді аурухана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2 500,0*</w:t>
            </w:r>
            <w:r>
              <w:br/>
            </w:r>
            <w:r>
              <w:rPr>
                <w:rFonts w:ascii="Times New Roman"/>
                <w:b w:val="false"/>
                <w:i w:val="false"/>
                <w:color w:val="000000"/>
                <w:sz w:val="20"/>
              </w:rPr>
              <w:t>
2024 жыл – 4 930,0*</w:t>
            </w:r>
            <w:r>
              <w:br/>
            </w:r>
            <w:r>
              <w:rPr>
                <w:rFonts w:ascii="Times New Roman"/>
                <w:b w:val="false"/>
                <w:i w:val="false"/>
                <w:color w:val="000000"/>
                <w:sz w:val="20"/>
              </w:rPr>
              <w:t>
2023 жыл – 250,0*</w:t>
            </w:r>
            <w:r>
              <w:br/>
            </w:r>
            <w:r>
              <w:rPr>
                <w:rFonts w:ascii="Times New Roman"/>
                <w:b w:val="false"/>
                <w:i w:val="false"/>
                <w:color w:val="000000"/>
                <w:sz w:val="20"/>
              </w:rPr>
              <w:t>
2024 жыл – 493,0*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Қорам, Көктөбе ауылдарында, Жамбыл ауданының Сарыбай би, Үңгіртас ауылдарында, Іле ауданының Междуреченск, Тілендиев ауылдарында, Қарасай ауданының Долан, Іргелі ауылдарында дәрігерлік амбулаториялар салу.</w:t>
            </w:r>
            <w:r>
              <w:br/>
            </w:r>
            <w:r>
              <w:rPr>
                <w:rFonts w:ascii="Times New Roman"/>
                <w:b w:val="false"/>
                <w:i w:val="false"/>
                <w:color w:val="000000"/>
                <w:sz w:val="20"/>
              </w:rPr>
              <w:t>
Жамбыл ауданының Ұзынағаш ауылында 100 төсектік перзентхана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1 926,2*</w:t>
            </w:r>
            <w:r>
              <w:br/>
            </w:r>
            <w:r>
              <w:rPr>
                <w:rFonts w:ascii="Times New Roman"/>
                <w:b w:val="false"/>
                <w:i w:val="false"/>
                <w:color w:val="000000"/>
                <w:sz w:val="20"/>
              </w:rPr>
              <w:t>
2021 жыл – 1 676,6*</w:t>
            </w:r>
            <w:r>
              <w:br/>
            </w:r>
            <w:r>
              <w:rPr>
                <w:rFonts w:ascii="Times New Roman"/>
                <w:b w:val="false"/>
                <w:i w:val="false"/>
                <w:color w:val="000000"/>
                <w:sz w:val="20"/>
              </w:rPr>
              <w:t>
2022 жыл – 491,3*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Қала маңы аймағы аумағында бірыңғай көлік-логистика кешенін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3.1-міндет. Радиалдық және айналма жолдар салу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даңғылын Оңғарсынова көшесінен қаланың шекарасына дейін және қаланың шекарасына дейін көлік айрықтарын сала отырып, Солтүстік айналым көшесін ұзарту құрылысы бойынша ЖСҚ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197,0*</w:t>
            </w:r>
            <w:r>
              <w:br/>
            </w:r>
            <w:r>
              <w:rPr>
                <w:rFonts w:ascii="Times New Roman"/>
                <w:b w:val="false"/>
                <w:i w:val="false"/>
                <w:color w:val="000000"/>
                <w:sz w:val="20"/>
              </w:rPr>
              <w:t>
2021 жыл – 130,0*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"Алматы-Бішкек" трассасы бойындағы "Алтын Орда" базарының ауданындағы жол учаскесінің құрылысына түсетін 3 жер учаскесін алып қою</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ИИДМ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226,8*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ҮАААЖ-дан бастап қала шекарасына дейін облыстың 6 радиалдық жолын ұзарту: Ақын Сара көшесі, Рысқұлов көшесі, Саин көшесі, Абай көшесі, Тілендиев көшесі, Солтүстік айналым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7 740,0*</w:t>
            </w:r>
            <w:r>
              <w:br/>
            </w:r>
            <w:r>
              <w:rPr>
                <w:rFonts w:ascii="Times New Roman"/>
                <w:b w:val="false"/>
                <w:i w:val="false"/>
                <w:color w:val="000000"/>
                <w:sz w:val="20"/>
              </w:rPr>
              <w:t>
2022 жыл – 7 740,0*</w:t>
            </w:r>
            <w:r>
              <w:br/>
            </w:r>
            <w:r>
              <w:rPr>
                <w:rFonts w:ascii="Times New Roman"/>
                <w:b w:val="false"/>
                <w:i w:val="false"/>
                <w:color w:val="000000"/>
                <w:sz w:val="20"/>
              </w:rPr>
              <w:t>
2023 жыл – 7 740,0*</w:t>
            </w:r>
            <w:r>
              <w:br/>
            </w:r>
            <w:r>
              <w:rPr>
                <w:rFonts w:ascii="Times New Roman"/>
                <w:b w:val="false"/>
                <w:i w:val="false"/>
                <w:color w:val="000000"/>
                <w:sz w:val="20"/>
              </w:rPr>
              <w:t>
2024 жыл – 12 894,1*</w:t>
            </w:r>
            <w:r>
              <w:br/>
            </w:r>
            <w:r>
              <w:rPr>
                <w:rFonts w:ascii="Times New Roman"/>
                <w:b w:val="false"/>
                <w:i w:val="false"/>
                <w:color w:val="000000"/>
                <w:sz w:val="20"/>
              </w:rPr>
              <w:t>
2025 жыл – 12 894,1*</w:t>
            </w:r>
            <w:r>
              <w:br/>
            </w:r>
            <w:r>
              <w:rPr>
                <w:rFonts w:ascii="Times New Roman"/>
                <w:b w:val="false"/>
                <w:i w:val="false"/>
                <w:color w:val="000000"/>
                <w:sz w:val="20"/>
              </w:rPr>
              <w:t>
 </w:t>
            </w:r>
            <w:r>
              <w:br/>
            </w:r>
            <w:r>
              <w:rPr>
                <w:rFonts w:ascii="Times New Roman"/>
                <w:b w:val="false"/>
                <w:i w:val="false"/>
                <w:color w:val="000000"/>
                <w:sz w:val="20"/>
              </w:rPr>
              <w:t>
2021 жыл – 860,0*</w:t>
            </w:r>
            <w:r>
              <w:br/>
            </w:r>
            <w:r>
              <w:rPr>
                <w:rFonts w:ascii="Times New Roman"/>
                <w:b w:val="false"/>
                <w:i w:val="false"/>
                <w:color w:val="000000"/>
                <w:sz w:val="20"/>
              </w:rPr>
              <w:t>
2022 жыл – 860,0*</w:t>
            </w:r>
            <w:r>
              <w:br/>
            </w:r>
            <w:r>
              <w:rPr>
                <w:rFonts w:ascii="Times New Roman"/>
                <w:b w:val="false"/>
                <w:i w:val="false"/>
                <w:color w:val="000000"/>
                <w:sz w:val="20"/>
              </w:rPr>
              <w:t>
2023 жыл – 860,0*</w:t>
            </w:r>
            <w:r>
              <w:br/>
            </w:r>
            <w:r>
              <w:rPr>
                <w:rFonts w:ascii="Times New Roman"/>
                <w:b w:val="false"/>
                <w:i w:val="false"/>
                <w:color w:val="000000"/>
                <w:sz w:val="20"/>
              </w:rPr>
              <w:t>
2024 жыл – 1 289,4*</w:t>
            </w:r>
            <w:r>
              <w:br/>
            </w:r>
            <w:r>
              <w:rPr>
                <w:rFonts w:ascii="Times New Roman"/>
                <w:b w:val="false"/>
                <w:i w:val="false"/>
                <w:color w:val="000000"/>
                <w:sz w:val="20"/>
              </w:rPr>
              <w:t>
2025 жыл – 1 289,4*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3.2-міндет. Теміржол көлігінің инфрақұрылымын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 Қазыбек-Бек" қатынасы бойынша "Алматы-1" торабын айналып өтетін айналма теміржол желісін салу мәселесін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"ҚТЖ" ҰК"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Қапшағай", "Алматы – Ұзынағаш" қала маңы маршруттарын ұйымдастыру (Алматы қаласы әкімдігінен субсидиялау)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Алматы облысының әкімдіктері, "ҚТЖ" ҰК"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1 000,0*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3.3-міндет. Қоғамдық көлік пен жаяу жүргіншілер қозғалысын (көліктік-ауыстырып отырғызу кешенін)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ҚҚЕРА аумағында қоғамдық көлікті дамыту стратегиясын әзірлеу және көпорталықтылық қағидаты бойынша жол қозғалысының қауіпсіздігін қамтамасыз ету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40,0*</w:t>
            </w:r>
            <w:r>
              <w:br/>
            </w:r>
            <w:r>
              <w:rPr>
                <w:rFonts w:ascii="Times New Roman"/>
                <w:b w:val="false"/>
                <w:i w:val="false"/>
                <w:color w:val="000000"/>
                <w:sz w:val="20"/>
              </w:rPr>
              <w:t>
2022 жыл – 40,0*</w:t>
            </w:r>
            <w:r>
              <w:br/>
            </w:r>
            <w:r>
              <w:rPr>
                <w:rFonts w:ascii="Times New Roman"/>
                <w:b w:val="false"/>
                <w:i w:val="false"/>
                <w:color w:val="000000"/>
                <w:sz w:val="20"/>
              </w:rPr>
              <w:t>
2023 жыл – 40,0*</w:t>
            </w:r>
            <w:r>
              <w:br/>
            </w:r>
            <w:r>
              <w:rPr>
                <w:rFonts w:ascii="Times New Roman"/>
                <w:b w:val="false"/>
                <w:i w:val="false"/>
                <w:color w:val="000000"/>
                <w:sz w:val="20"/>
              </w:rPr>
              <w:t>
2024 жыл – 40,0*</w:t>
            </w:r>
            <w:r>
              <w:br/>
            </w:r>
            <w:r>
              <w:rPr>
                <w:rFonts w:ascii="Times New Roman"/>
                <w:b w:val="false"/>
                <w:i w:val="false"/>
                <w:color w:val="000000"/>
                <w:sz w:val="20"/>
              </w:rPr>
              <w:t>
2025 жыл – 40,0*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АЭА ("ИТП" АЭА аумағында көлік торабын ұйымдастыра отырып) және Алматы индустриялық аймағына дейін қоғамдық көлік маршруттарын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300,0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 (қалалық, ауданішілік және қала маңы) субсидиялауды қамтамасыз ету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148,9*</w:t>
            </w:r>
            <w:r>
              <w:br/>
            </w:r>
            <w:r>
              <w:rPr>
                <w:rFonts w:ascii="Times New Roman"/>
                <w:b w:val="false"/>
                <w:i w:val="false"/>
                <w:color w:val="000000"/>
                <w:sz w:val="20"/>
              </w:rPr>
              <w:t>
2025 жыл – 148,9*</w:t>
            </w:r>
            <w:r>
              <w:br/>
            </w:r>
            <w:r>
              <w:rPr>
                <w:rFonts w:ascii="Times New Roman"/>
                <w:b w:val="false"/>
                <w:i w:val="false"/>
                <w:color w:val="000000"/>
                <w:sz w:val="20"/>
              </w:rPr>
              <w:t>
2026 жыл – 148,9*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Агломерацияның өзек-қаласы мен шеткері аймағының инженерлік инфрақұрылымын кешенді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4.1-міндет. Инженерлік-коммуникациялық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желілерін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Сорбұлақ көлінің жанында жасыл екпелер питомниктерін құру үшін Алматы қаласының әкімдігіне жер учаскесін бөлу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ЭМ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50,0*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2021 жыл – 50,0*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r>
              <w:br/>
            </w: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 Қаскелең топтық сутартқышын салу. І кезек (2 және 3-ші іске қосу кешені). Түзету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1 475,9*</w:t>
            </w:r>
            <w:r>
              <w:br/>
            </w:r>
            <w:r>
              <w:rPr>
                <w:rFonts w:ascii="Times New Roman"/>
                <w:b w:val="false"/>
                <w:i w:val="false"/>
                <w:color w:val="000000"/>
                <w:sz w:val="20"/>
              </w:rPr>
              <w:t>
2022 жыл – 1 475,9*</w:t>
            </w:r>
            <w:r>
              <w:br/>
            </w:r>
            <w:r>
              <w:rPr>
                <w:rFonts w:ascii="Times New Roman"/>
                <w:b w:val="false"/>
                <w:i w:val="false"/>
                <w:color w:val="000000"/>
                <w:sz w:val="20"/>
              </w:rPr>
              <w:t>
2023 жыл – 1 475,9*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құбыры желілерін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1 355,4*</w:t>
            </w:r>
            <w:r>
              <w:br/>
            </w:r>
            <w:r>
              <w:rPr>
                <w:rFonts w:ascii="Times New Roman"/>
                <w:b w:val="false"/>
                <w:i w:val="false"/>
                <w:color w:val="000000"/>
                <w:sz w:val="20"/>
              </w:rPr>
              <w:t>
2023 жыл – 1 355,4*</w:t>
            </w:r>
            <w:r>
              <w:br/>
            </w:r>
            <w:r>
              <w:rPr>
                <w:rFonts w:ascii="Times New Roman"/>
                <w:b w:val="false"/>
                <w:i w:val="false"/>
                <w:color w:val="000000"/>
                <w:sz w:val="20"/>
              </w:rPr>
              <w:t>
2024 жыл – 1 278,4*</w:t>
            </w:r>
            <w:r>
              <w:br/>
            </w:r>
            <w:r>
              <w:rPr>
                <w:rFonts w:ascii="Times New Roman"/>
                <w:b w:val="false"/>
                <w:i w:val="false"/>
                <w:color w:val="000000"/>
                <w:sz w:val="20"/>
              </w:rPr>
              <w:t>
2025 жыл – 1 516,9*</w:t>
            </w:r>
            <w:r>
              <w:br/>
            </w:r>
            <w:r>
              <w:rPr>
                <w:rFonts w:ascii="Times New Roman"/>
                <w:b w:val="false"/>
                <w:i w:val="false"/>
                <w:color w:val="000000"/>
                <w:sz w:val="20"/>
              </w:rPr>
              <w:t>
2022 жыл – 151,0*</w:t>
            </w:r>
            <w:r>
              <w:br/>
            </w:r>
            <w:r>
              <w:rPr>
                <w:rFonts w:ascii="Times New Roman"/>
                <w:b w:val="false"/>
                <w:i w:val="false"/>
                <w:color w:val="000000"/>
                <w:sz w:val="20"/>
              </w:rPr>
              <w:t>
2023 жыл – 151,0*</w:t>
            </w:r>
            <w:r>
              <w:br/>
            </w:r>
            <w:r>
              <w:rPr>
                <w:rFonts w:ascii="Times New Roman"/>
                <w:b w:val="false"/>
                <w:i w:val="false"/>
                <w:color w:val="000000"/>
                <w:sz w:val="20"/>
              </w:rPr>
              <w:t>
2024 жыл – 141,0*</w:t>
            </w:r>
            <w:r>
              <w:br/>
            </w:r>
            <w:r>
              <w:rPr>
                <w:rFonts w:ascii="Times New Roman"/>
                <w:b w:val="false"/>
                <w:i w:val="false"/>
                <w:color w:val="000000"/>
                <w:sz w:val="20"/>
              </w:rPr>
              <w:t>
2025 жыл – 168,0*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Еңбекшіқазақ топтық сутартқышын салу (1-кезек, 2-ші іске қосу кешені)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2 214,99*</w:t>
            </w:r>
            <w:r>
              <w:br/>
            </w:r>
            <w:r>
              <w:rPr>
                <w:rFonts w:ascii="Times New Roman"/>
                <w:b w:val="false"/>
                <w:i w:val="false"/>
                <w:color w:val="000000"/>
                <w:sz w:val="20"/>
              </w:rPr>
              <w:t>
2022 жыл – 2 675,8*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жер учаскелерін алып қоюды ескере отырып, Қарасай, Іле және Талғар аудандарының кәріз коллекторларын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2029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630,0*</w:t>
            </w:r>
            <w:r>
              <w:br/>
            </w:r>
            <w:r>
              <w:rPr>
                <w:rFonts w:ascii="Times New Roman"/>
                <w:b w:val="false"/>
                <w:i w:val="false"/>
                <w:color w:val="000000"/>
                <w:sz w:val="20"/>
              </w:rPr>
              <w:t>
2023 жыл – 697,5*</w:t>
            </w:r>
            <w:r>
              <w:br/>
            </w:r>
            <w:r>
              <w:rPr>
                <w:rFonts w:ascii="Times New Roman"/>
                <w:b w:val="false"/>
                <w:i w:val="false"/>
                <w:color w:val="000000"/>
                <w:sz w:val="20"/>
              </w:rPr>
              <w:t>
2024 жыл – 813,8*</w:t>
            </w:r>
            <w:r>
              <w:br/>
            </w:r>
            <w:r>
              <w:rPr>
                <w:rFonts w:ascii="Times New Roman"/>
                <w:b w:val="false"/>
                <w:i w:val="false"/>
                <w:color w:val="000000"/>
                <w:sz w:val="20"/>
              </w:rPr>
              <w:t>
2025 жыл – 813,8*</w:t>
            </w:r>
            <w:r>
              <w:br/>
            </w:r>
            <w:r>
              <w:rPr>
                <w:rFonts w:ascii="Times New Roman"/>
                <w:b w:val="false"/>
                <w:i w:val="false"/>
                <w:color w:val="000000"/>
                <w:sz w:val="20"/>
              </w:rPr>
              <w:t>
2026 жыл – 813,8*</w:t>
            </w:r>
            <w:r>
              <w:br/>
            </w:r>
            <w:r>
              <w:rPr>
                <w:rFonts w:ascii="Times New Roman"/>
                <w:b w:val="false"/>
                <w:i w:val="false"/>
                <w:color w:val="000000"/>
                <w:sz w:val="20"/>
              </w:rPr>
              <w:t>
2027 жыл – 813,8*</w:t>
            </w:r>
            <w:r>
              <w:br/>
            </w:r>
            <w:r>
              <w:rPr>
                <w:rFonts w:ascii="Times New Roman"/>
                <w:b w:val="false"/>
                <w:i w:val="false"/>
                <w:color w:val="000000"/>
                <w:sz w:val="20"/>
              </w:rPr>
              <w:t>
2028 жыл – 813,8*</w:t>
            </w:r>
            <w:r>
              <w:br/>
            </w:r>
            <w:r>
              <w:rPr>
                <w:rFonts w:ascii="Times New Roman"/>
                <w:b w:val="false"/>
                <w:i w:val="false"/>
                <w:color w:val="000000"/>
                <w:sz w:val="20"/>
              </w:rPr>
              <w:t>
2029 жыл – 813,5*</w:t>
            </w:r>
            <w:r>
              <w:br/>
            </w:r>
            <w:r>
              <w:rPr>
                <w:rFonts w:ascii="Times New Roman"/>
                <w:b w:val="false"/>
                <w:i w:val="false"/>
                <w:color w:val="000000"/>
                <w:sz w:val="20"/>
              </w:rPr>
              <w:t>
 </w:t>
            </w:r>
            <w:r>
              <w:br/>
            </w:r>
            <w:r>
              <w:rPr>
                <w:rFonts w:ascii="Times New Roman"/>
                <w:b w:val="false"/>
                <w:i w:val="false"/>
                <w:color w:val="000000"/>
                <w:sz w:val="20"/>
              </w:rPr>
              <w:t>
2022 жыл – 70,0*</w:t>
            </w:r>
            <w:r>
              <w:br/>
            </w:r>
            <w:r>
              <w:rPr>
                <w:rFonts w:ascii="Times New Roman"/>
                <w:b w:val="false"/>
                <w:i w:val="false"/>
                <w:color w:val="000000"/>
                <w:sz w:val="20"/>
              </w:rPr>
              <w:t>
2023 жыл – 77,5*</w:t>
            </w:r>
            <w:r>
              <w:br/>
            </w:r>
            <w:r>
              <w:rPr>
                <w:rFonts w:ascii="Times New Roman"/>
                <w:b w:val="false"/>
                <w:i w:val="false"/>
                <w:color w:val="000000"/>
                <w:sz w:val="20"/>
              </w:rPr>
              <w:t>
2024 жыл – 90,4*</w:t>
            </w:r>
            <w:r>
              <w:br/>
            </w:r>
            <w:r>
              <w:rPr>
                <w:rFonts w:ascii="Times New Roman"/>
                <w:b w:val="false"/>
                <w:i w:val="false"/>
                <w:color w:val="000000"/>
                <w:sz w:val="20"/>
              </w:rPr>
              <w:t>
2025 жыл – 90,4*</w:t>
            </w:r>
            <w:r>
              <w:br/>
            </w:r>
            <w:r>
              <w:rPr>
                <w:rFonts w:ascii="Times New Roman"/>
                <w:b w:val="false"/>
                <w:i w:val="false"/>
                <w:color w:val="000000"/>
                <w:sz w:val="20"/>
              </w:rPr>
              <w:t>
2026 жыл – 90,4*</w:t>
            </w:r>
            <w:r>
              <w:br/>
            </w:r>
            <w:r>
              <w:rPr>
                <w:rFonts w:ascii="Times New Roman"/>
                <w:b w:val="false"/>
                <w:i w:val="false"/>
                <w:color w:val="000000"/>
                <w:sz w:val="20"/>
              </w:rPr>
              <w:t>
2027 жыл – 90,4*</w:t>
            </w:r>
            <w:r>
              <w:br/>
            </w:r>
            <w:r>
              <w:rPr>
                <w:rFonts w:ascii="Times New Roman"/>
                <w:b w:val="false"/>
                <w:i w:val="false"/>
                <w:color w:val="000000"/>
                <w:sz w:val="20"/>
              </w:rPr>
              <w:t>
2028 жыл – 90,4*</w:t>
            </w:r>
            <w:r>
              <w:br/>
            </w:r>
            <w:r>
              <w:rPr>
                <w:rFonts w:ascii="Times New Roman"/>
                <w:b w:val="false"/>
                <w:i w:val="false"/>
                <w:color w:val="000000"/>
                <w:sz w:val="20"/>
              </w:rPr>
              <w:t>
2029 жыл – 90,5*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"G4 City" 4 серіктес қаласында сумен жабдықтау жүйелерін, су жинағыштарды, кәріздік-тазарту құрылыстарын және су бұру жүйелерін салу (Gate City 1-кезек)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8 000,0*</w:t>
            </w:r>
            <w:r>
              <w:br/>
            </w:r>
            <w:r>
              <w:rPr>
                <w:rFonts w:ascii="Times New Roman"/>
                <w:b w:val="false"/>
                <w:i w:val="false"/>
                <w:color w:val="000000"/>
                <w:sz w:val="20"/>
              </w:rPr>
              <w:t>
2022 жыл – 8 694,2*</w:t>
            </w:r>
            <w:r>
              <w:br/>
            </w:r>
            <w:r>
              <w:rPr>
                <w:rFonts w:ascii="Times New Roman"/>
                <w:b w:val="false"/>
                <w:i w:val="false"/>
                <w:color w:val="000000"/>
                <w:sz w:val="20"/>
              </w:rPr>
              <w:t>
 </w:t>
            </w:r>
            <w:r>
              <w:br/>
            </w:r>
            <w:r>
              <w:rPr>
                <w:rFonts w:ascii="Times New Roman"/>
                <w:b w:val="false"/>
                <w:i w:val="false"/>
                <w:color w:val="000000"/>
                <w:sz w:val="20"/>
              </w:rPr>
              <w:t>
2022 жыл – 1 854,9*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электрмен жабдықтау желілерін салу (Gate City 1-ші кезек)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w:t>
            </w:r>
            <w:r>
              <w:br/>
            </w:r>
            <w:r>
              <w:rPr>
                <w:rFonts w:ascii="Times New Roman"/>
                <w:b w:val="false"/>
                <w:i w:val="false"/>
                <w:color w:val="000000"/>
                <w:sz w:val="20"/>
              </w:rPr>
              <w:t>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600,0*</w:t>
            </w:r>
            <w:r>
              <w:br/>
            </w:r>
            <w:r>
              <w:rPr>
                <w:rFonts w:ascii="Times New Roman"/>
                <w:b w:val="false"/>
                <w:i w:val="false"/>
                <w:color w:val="000000"/>
                <w:sz w:val="20"/>
              </w:rPr>
              <w:t>
2022 жыл – 533,9*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ауданында "Қаскелең" ОРУ-110кВ КС-220кВ қоса отырып, "Көк өзек" 110/10кВ КС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"АЖК"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1 200,0</w:t>
            </w:r>
            <w:r>
              <w:br/>
            </w:r>
            <w:r>
              <w:rPr>
                <w:rFonts w:ascii="Times New Roman"/>
                <w:b w:val="false"/>
                <w:i w:val="false"/>
                <w:color w:val="000000"/>
                <w:sz w:val="20"/>
              </w:rPr>
              <w:t>
2021 жыл – 1 056,3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ауданындағы Шамалған ст. 110/10кВ КС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"АЖК"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245,0</w:t>
            </w:r>
            <w:r>
              <w:br/>
            </w:r>
            <w:r>
              <w:rPr>
                <w:rFonts w:ascii="Times New Roman"/>
                <w:b w:val="false"/>
                <w:i w:val="false"/>
                <w:color w:val="000000"/>
                <w:sz w:val="20"/>
              </w:rPr>
              <w:t>
2022 жыл – 245,0</w:t>
            </w:r>
            <w:r>
              <w:br/>
            </w:r>
            <w:r>
              <w:rPr>
                <w:rFonts w:ascii="Times New Roman"/>
                <w:b w:val="false"/>
                <w:i w:val="false"/>
                <w:color w:val="000000"/>
                <w:sz w:val="20"/>
              </w:rPr>
              <w:t>
2023 жыл – 245,0</w:t>
            </w:r>
            <w:r>
              <w:br/>
            </w:r>
            <w:r>
              <w:rPr>
                <w:rFonts w:ascii="Times New Roman"/>
                <w:b w:val="false"/>
                <w:i w:val="false"/>
                <w:color w:val="000000"/>
                <w:sz w:val="20"/>
              </w:rPr>
              <w:t>
2024 жыл – 245,0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ауданындағы Ащыбұлақ кентінде 110/10кВ КС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"АЖК"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245,0</w:t>
            </w:r>
            <w:r>
              <w:br/>
            </w:r>
            <w:r>
              <w:rPr>
                <w:rFonts w:ascii="Times New Roman"/>
                <w:b w:val="false"/>
                <w:i w:val="false"/>
                <w:color w:val="000000"/>
                <w:sz w:val="20"/>
              </w:rPr>
              <w:t>
2022 жыл – 245,0</w:t>
            </w:r>
            <w:r>
              <w:br/>
            </w:r>
            <w:r>
              <w:rPr>
                <w:rFonts w:ascii="Times New Roman"/>
                <w:b w:val="false"/>
                <w:i w:val="false"/>
                <w:color w:val="000000"/>
                <w:sz w:val="20"/>
              </w:rPr>
              <w:t>
2023 жыл – 245,0</w:t>
            </w:r>
            <w:r>
              <w:br/>
            </w:r>
            <w:r>
              <w:rPr>
                <w:rFonts w:ascii="Times New Roman"/>
                <w:b w:val="false"/>
                <w:i w:val="false"/>
                <w:color w:val="000000"/>
                <w:sz w:val="20"/>
              </w:rPr>
              <w:t>
2024 жыл – 245,0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ауданындағы Өтеген батыр кентінде 110/10кВ КС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"АЖК"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245,0</w:t>
            </w:r>
            <w:r>
              <w:br/>
            </w:r>
            <w:r>
              <w:rPr>
                <w:rFonts w:ascii="Times New Roman"/>
                <w:b w:val="false"/>
                <w:i w:val="false"/>
                <w:color w:val="000000"/>
                <w:sz w:val="20"/>
              </w:rPr>
              <w:t>
2022 жыл – 245,0</w:t>
            </w:r>
            <w:r>
              <w:br/>
            </w:r>
            <w:r>
              <w:rPr>
                <w:rFonts w:ascii="Times New Roman"/>
                <w:b w:val="false"/>
                <w:i w:val="false"/>
                <w:color w:val="000000"/>
                <w:sz w:val="20"/>
              </w:rPr>
              <w:t>
2023 жыл – 245,0</w:t>
            </w:r>
            <w:r>
              <w:br/>
            </w:r>
            <w:r>
              <w:rPr>
                <w:rFonts w:ascii="Times New Roman"/>
                <w:b w:val="false"/>
                <w:i w:val="false"/>
                <w:color w:val="000000"/>
                <w:sz w:val="20"/>
              </w:rPr>
              <w:t>
2024 жыл – 245,0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Талғар, Жамбыл және Еңбекшіқазақ аудандарында жұмыс істеп тұрған 110/10кВ КС реконструкциялау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 "АЖК"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150,0</w:t>
            </w:r>
            <w:r>
              <w:br/>
            </w:r>
            <w:r>
              <w:rPr>
                <w:rFonts w:ascii="Times New Roman"/>
                <w:b w:val="false"/>
                <w:i w:val="false"/>
                <w:color w:val="000000"/>
                <w:sz w:val="20"/>
              </w:rPr>
              <w:t>
2021 жыл – 130,0</w:t>
            </w:r>
            <w:r>
              <w:br/>
            </w:r>
            <w:r>
              <w:rPr>
                <w:rFonts w:ascii="Times New Roman"/>
                <w:b w:val="false"/>
                <w:i w:val="false"/>
                <w:color w:val="000000"/>
                <w:sz w:val="20"/>
              </w:rPr>
              <w:t>
2022 жыл – 130,0</w:t>
            </w:r>
            <w:r>
              <w:br/>
            </w:r>
            <w:r>
              <w:rPr>
                <w:rFonts w:ascii="Times New Roman"/>
                <w:b w:val="false"/>
                <w:i w:val="false"/>
                <w:color w:val="000000"/>
                <w:sz w:val="20"/>
              </w:rPr>
              <w:t>
2023 жыл – 86,7</w:t>
            </w:r>
            <w:r>
              <w:br/>
            </w:r>
            <w:r>
              <w:rPr>
                <w:rFonts w:ascii="Times New Roman"/>
                <w:b w:val="false"/>
                <w:i w:val="false"/>
                <w:color w:val="000000"/>
                <w:sz w:val="20"/>
              </w:rPr>
              <w:t>
2024 жыл – 86,7</w:t>
            </w:r>
            <w:r>
              <w:br/>
            </w:r>
            <w:r>
              <w:rPr>
                <w:rFonts w:ascii="Times New Roman"/>
                <w:b w:val="false"/>
                <w:i w:val="false"/>
                <w:color w:val="000000"/>
                <w:sz w:val="20"/>
              </w:rPr>
              <w:t>
2025 жыл – 86,7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Ибрагимов көшесі, 1 Алатау шағын ауданындағы Ядролық физика институтының ғимараттарын жылумен жабдықтау үшін қолданыстағы және жобаланатын қазандықтарды газбен жабдықтау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177,6*</w:t>
            </w:r>
            <w:r>
              <w:br/>
            </w:r>
            <w:r>
              <w:rPr>
                <w:rFonts w:ascii="Times New Roman"/>
                <w:b w:val="false"/>
                <w:i w:val="false"/>
                <w:color w:val="000000"/>
                <w:sz w:val="20"/>
              </w:rPr>
              <w:t>
2021 жыл – 242,3*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жылумен жабдықтау желілерін салу (Gate City 2-кезек)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1 307,3*</w:t>
            </w:r>
            <w:r>
              <w:br/>
            </w:r>
            <w:r>
              <w:rPr>
                <w:rFonts w:ascii="Times New Roman"/>
                <w:b w:val="false"/>
                <w:i w:val="false"/>
                <w:color w:val="000000"/>
                <w:sz w:val="20"/>
              </w:rPr>
              <w:t>
2022 жыл – 1 307,3*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қаласында жылумен жабдықтау жүйелерін салу және реконструкциялау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1 013,5*</w:t>
            </w:r>
            <w:r>
              <w:br/>
            </w:r>
            <w:r>
              <w:rPr>
                <w:rFonts w:ascii="Times New Roman"/>
                <w:b w:val="false"/>
                <w:i w:val="false"/>
                <w:color w:val="000000"/>
                <w:sz w:val="20"/>
              </w:rPr>
              <w:t>
2022 жыл – 665,6*</w:t>
            </w:r>
            <w:r>
              <w:br/>
            </w:r>
            <w:r>
              <w:rPr>
                <w:rFonts w:ascii="Times New Roman"/>
                <w:b w:val="false"/>
                <w:i w:val="false"/>
                <w:color w:val="000000"/>
                <w:sz w:val="20"/>
              </w:rPr>
              <w:t>
 </w:t>
            </w:r>
            <w:r>
              <w:br/>
            </w:r>
            <w:r>
              <w:rPr>
                <w:rFonts w:ascii="Times New Roman"/>
                <w:b w:val="false"/>
                <w:i w:val="false"/>
                <w:color w:val="000000"/>
                <w:sz w:val="20"/>
              </w:rPr>
              <w:t>
2021 жыл – 112,6*</w:t>
            </w:r>
            <w:r>
              <w:br/>
            </w:r>
            <w:r>
              <w:rPr>
                <w:rFonts w:ascii="Times New Roman"/>
                <w:b w:val="false"/>
                <w:i w:val="false"/>
                <w:color w:val="000000"/>
                <w:sz w:val="20"/>
              </w:rPr>
              <w:t>
2022 жыл – 74,0*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41 елді мекенін газбен қамтамасыз ету үшін "Байсерке-Жетіген" МГ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714,0*</w:t>
            </w:r>
            <w:r>
              <w:br/>
            </w:r>
            <w:r>
              <w:rPr>
                <w:rFonts w:ascii="Times New Roman"/>
                <w:b w:val="false"/>
                <w:i w:val="false"/>
                <w:color w:val="000000"/>
                <w:sz w:val="20"/>
              </w:rPr>
              <w:t>
2022 жыл – 572,7*</w:t>
            </w:r>
            <w:r>
              <w:br/>
            </w:r>
            <w:r>
              <w:rPr>
                <w:rFonts w:ascii="Times New Roman"/>
                <w:b w:val="false"/>
                <w:i w:val="false"/>
                <w:color w:val="000000"/>
                <w:sz w:val="20"/>
              </w:rPr>
              <w:t>
 </w:t>
            </w:r>
            <w:r>
              <w:br/>
            </w:r>
            <w:r>
              <w:rPr>
                <w:rFonts w:ascii="Times New Roman"/>
                <w:b w:val="false"/>
                <w:i w:val="false"/>
                <w:color w:val="000000"/>
                <w:sz w:val="20"/>
              </w:rPr>
              <w:t>
2021 жыл – 143,0*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газ тарату желілерін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2 604,2*</w:t>
            </w:r>
            <w:r>
              <w:br/>
            </w:r>
            <w:r>
              <w:rPr>
                <w:rFonts w:ascii="Times New Roman"/>
                <w:b w:val="false"/>
                <w:i w:val="false"/>
                <w:color w:val="000000"/>
                <w:sz w:val="20"/>
              </w:rPr>
              <w:t>
2022 жыл – 1 750,7*</w:t>
            </w:r>
            <w:r>
              <w:br/>
            </w:r>
            <w:r>
              <w:rPr>
                <w:rFonts w:ascii="Times New Roman"/>
                <w:b w:val="false"/>
                <w:i w:val="false"/>
                <w:color w:val="000000"/>
                <w:sz w:val="20"/>
              </w:rPr>
              <w:t>
 </w:t>
            </w:r>
            <w:r>
              <w:br/>
            </w:r>
            <w:r>
              <w:rPr>
                <w:rFonts w:ascii="Times New Roman"/>
                <w:b w:val="false"/>
                <w:i w:val="false"/>
                <w:color w:val="000000"/>
                <w:sz w:val="20"/>
              </w:rPr>
              <w:t>
2021 жыл – 231,4*</w:t>
            </w:r>
            <w:r>
              <w:br/>
            </w:r>
            <w:r>
              <w:rPr>
                <w:rFonts w:ascii="Times New Roman"/>
                <w:b w:val="false"/>
                <w:i w:val="false"/>
                <w:color w:val="000000"/>
                <w:sz w:val="20"/>
              </w:rPr>
              <w:t>
2022 жыл – 249,2*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w:t>
            </w:r>
            <w:r>
              <w:br/>
            </w: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 City" серіктес қалаларының газбен жабдықтау желілерін салу (1-кезең бойынша 2-кезек)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713,8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Бәсекеге қабілетті экономиканы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5.1-міндет. Бәсекеге қабілетті кәсіпорындарды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шекарасының шегінде орналасқан ауыл шаруашылығы жерлерінің кадастрлық құнын төлеуден босату тетігін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су қорғау белдеулерін және санитариялық аймақтарын реттеу мәселесін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қолжетімділікті қамтамасыз ету үшін халықтың әлеуметтік-мәдени және коммерциялық қажеттілігі үшін тұрғын үй алаптарының бірінші қабаттарын жайластыру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5.2-міндет. Кластерлер мен жоғары технологиялық өндірістерді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қала маңы аймағының жер учаскелерінде және Алматы қаласының Алатау шағын ауданындағы "ИТП" АЭА іргелес аумақта студенттер мен оқытушыларға (шамамен 15 мың) арналған жатақханалар, жалға берілетін тұрғын үйлер мен қонақүйлер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әкімдігі, БҒМ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5 000,0*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2025 жыл – 5 000,0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r>
              <w:br/>
            </w: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белдеуі аймағында өндірісті дамыту үшін өндірістік алаңдарды кеңейтуге арналған модульдік үлгідегі тез салынатын өндірістік ангарлар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200,0*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"ИТП" АЭА аумағында білім беру кластері объектілерін салу ("ҚБТУ" АҚ, "ҚазҰТЗУ" КеАҚ, "ҚазҰМУ" КеАҚ)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50 000,0*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2025 жыл – 150 000,0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w:t>
            </w:r>
            <w:r>
              <w:br/>
            </w: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АЭА инфрақұрылым объектілерін кеңейту (газ, су, электр энергиясы)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ИИДМ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5.3-міндет. Алматы қаласының айналасындағы азық-түлік белдеуін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айналасындағы азық-түлік белдеуін дамыту бағдарламасын әзірлей отырып, Алматы агломерациясының азық-түлік өнімдерімен қамтамасыз етілуін зерттеу. Қолданыстағы Қазақстан Республикасы заңнамасының шеңберінде шаралар қабылдай отырып, өндірушіден бөлшек сатушыға дейінгі баға белгілеудің барлық тізбегі бойынша сауда үстемесінің мөлшерін мониторингтеу. Ірі ауыл шаруашылығы өндірушілері мен сауда объектілері арасында өнімді өткізуге арналған ұзақ мерзімді тікелей келісімшарттар жасасу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 АШМ, СИМ, ҰЭМ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135,0*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айналасында азық-түлік белдеуін дамыту кезінде қала маңы аумағында 50 мыңнан астам жұмыс орнын құру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солтүстік-шығыс бағытында 4 көтерме-тарату орталықтарын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32 300,0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негізгі түрлерін дайындау, сақтау және өткізу инфрақұрылымын қалыптастыру мәселесін пысықтау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Панфилов ауылында заманауи жеміс-көкөніс сақтау қоймалары желісін дамыту (5000 тоннаға арналған жеміс-көкөніс сақтау қоймасын салу)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1 240,0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Тұздыбастау ауылында заманауи жеміс-көкөніс сақтау қоймалары желісін дамыту (1000 тоннаға арналған жеміс-көкөніс қоймасын салу)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570,0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Іле ауданында сүт өндірісін қамтамасыз ету (1200 басқа арналған сүт-тауар фермасын салу)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1 500,0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қаласында сүт өндірісін қамтамасыз ету (1000 басқа арналған сүт-тауар фермасын салу)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10 600,0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қала маңы аймағында ет өндірісін қамтамасыз ету (2000 басқа арналған 2 бордақылау алаңын салу)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7 500,0</w:t>
            </w:r>
            <w:r>
              <w:br/>
            </w:r>
            <w:r>
              <w:rPr>
                <w:rFonts w:ascii="Times New Roman"/>
                <w:b w:val="false"/>
                <w:i w:val="false"/>
                <w:color w:val="000000"/>
                <w:sz w:val="20"/>
              </w:rPr>
              <w:t>
2025 жыл – 5 000,0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кешенін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46,0</w:t>
            </w:r>
            <w:r>
              <w:br/>
            </w:r>
            <w:r>
              <w:rPr>
                <w:rFonts w:ascii="Times New Roman"/>
                <w:b w:val="false"/>
                <w:i w:val="false"/>
                <w:color w:val="000000"/>
                <w:sz w:val="20"/>
              </w:rPr>
              <w:t>
2023 жыл – 2 484,7</w:t>
            </w:r>
            <w:r>
              <w:br/>
            </w:r>
            <w:r>
              <w:rPr>
                <w:rFonts w:ascii="Times New Roman"/>
                <w:b w:val="false"/>
                <w:i w:val="false"/>
                <w:color w:val="000000"/>
                <w:sz w:val="20"/>
              </w:rPr>
              <w:t>
2024 жыл – 2 484,7</w:t>
            </w:r>
            <w:r>
              <w:br/>
            </w:r>
            <w:r>
              <w:rPr>
                <w:rFonts w:ascii="Times New Roman"/>
                <w:b w:val="false"/>
                <w:i w:val="false"/>
                <w:color w:val="000000"/>
                <w:sz w:val="20"/>
              </w:rPr>
              <w:t>
2025 жыл – 2 484,6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Шолақ Қарғалы ауылында көкөніс өндірісін қамтамасыз ету (15 га жылыжай салуы)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7 700,0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Елтай ауылында 5,1 га жылыжайын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2 800,0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ауданының Еңбекші ауылында 1 га жылыжайын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400,0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Қошмамбет ауылында 1 га жылыжайын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1 280,0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Заречный ауылында 10 га жылыжайын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1 000,0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Қолашы ауылында 2 га жылыжайын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1 670,0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ауданының Тұздыбастау ауылында 1 га жылыжайын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АШМ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570,0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5.4-міндет. Мәдениет инфрақұрылымын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мемлекеттік меншікке сатып ала отырып, 29 ауылдық мәдениет үйі мен клуб, 3 музей салу және реконструкциялау, 19 мәдениет объектісін күрделі және ағымдағы жөндеу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787,0*</w:t>
            </w:r>
            <w:r>
              <w:br/>
            </w:r>
            <w:r>
              <w:rPr>
                <w:rFonts w:ascii="Times New Roman"/>
                <w:b w:val="false"/>
                <w:i w:val="false"/>
                <w:color w:val="000000"/>
                <w:sz w:val="20"/>
              </w:rPr>
              <w:t>
2021 жыл – 1 339,0*</w:t>
            </w:r>
            <w:r>
              <w:br/>
            </w:r>
            <w:r>
              <w:rPr>
                <w:rFonts w:ascii="Times New Roman"/>
                <w:b w:val="false"/>
                <w:i w:val="false"/>
                <w:color w:val="000000"/>
                <w:sz w:val="20"/>
              </w:rPr>
              <w:t>
2022 жыл – 5 191,3*</w:t>
            </w:r>
            <w:r>
              <w:br/>
            </w:r>
            <w:r>
              <w:rPr>
                <w:rFonts w:ascii="Times New Roman"/>
                <w:b w:val="false"/>
                <w:i w:val="false"/>
                <w:color w:val="000000"/>
                <w:sz w:val="20"/>
              </w:rPr>
              <w:t>
2023 жыл – 5 191,3*</w:t>
            </w:r>
            <w:r>
              <w:br/>
            </w:r>
            <w:r>
              <w:rPr>
                <w:rFonts w:ascii="Times New Roman"/>
                <w:b w:val="false"/>
                <w:i w:val="false"/>
                <w:color w:val="000000"/>
                <w:sz w:val="20"/>
              </w:rPr>
              <w:t>
2024 жыл – 5 191,3*</w:t>
            </w:r>
            <w:r>
              <w:br/>
            </w:r>
            <w:r>
              <w:rPr>
                <w:rFonts w:ascii="Times New Roman"/>
                <w:b w:val="false"/>
                <w:i w:val="false"/>
                <w:color w:val="000000"/>
                <w:sz w:val="20"/>
              </w:rPr>
              <w:t>
2025 жыл – 5 191,3*</w:t>
            </w:r>
            <w:r>
              <w:br/>
            </w:r>
            <w:r>
              <w:rPr>
                <w:rFonts w:ascii="Times New Roman"/>
                <w:b w:val="false"/>
                <w:i w:val="false"/>
                <w:color w:val="000000"/>
                <w:sz w:val="20"/>
              </w:rPr>
              <w:t>
2026 жыл – 5 191,3*</w:t>
            </w:r>
            <w:r>
              <w:br/>
            </w:r>
            <w:r>
              <w:rPr>
                <w:rFonts w:ascii="Times New Roman"/>
                <w:b w:val="false"/>
                <w:i w:val="false"/>
                <w:color w:val="000000"/>
                <w:sz w:val="20"/>
              </w:rPr>
              <w:t>
2027 жыл – 5 191,3*</w:t>
            </w:r>
            <w:r>
              <w:br/>
            </w:r>
            <w:r>
              <w:rPr>
                <w:rFonts w:ascii="Times New Roman"/>
                <w:b w:val="false"/>
                <w:i w:val="false"/>
                <w:color w:val="000000"/>
                <w:sz w:val="20"/>
              </w:rPr>
              <w:t>
2028 жыл – 5 191,3*</w:t>
            </w:r>
            <w:r>
              <w:br/>
            </w:r>
            <w:r>
              <w:rPr>
                <w:rFonts w:ascii="Times New Roman"/>
                <w:b w:val="false"/>
                <w:i w:val="false"/>
                <w:color w:val="000000"/>
                <w:sz w:val="20"/>
              </w:rPr>
              <w:t>
2029 жыл – 5 191,3*</w:t>
            </w:r>
            <w:r>
              <w:br/>
            </w:r>
            <w:r>
              <w:rPr>
                <w:rFonts w:ascii="Times New Roman"/>
                <w:b w:val="false"/>
                <w:i w:val="false"/>
                <w:color w:val="000000"/>
                <w:sz w:val="20"/>
              </w:rPr>
              <w:t>
2030 жыл – 5 190,9*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сақ қорғандары" археологиялық паркі базасында сақ мәдениетінің орталығын салу</w:t>
            </w: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2 000,0*</w:t>
            </w:r>
            <w:r>
              <w:br/>
            </w:r>
            <w:r>
              <w:rPr>
                <w:rFonts w:ascii="Times New Roman"/>
                <w:b w:val="false"/>
                <w:i w:val="false"/>
                <w:color w:val="000000"/>
                <w:sz w:val="20"/>
              </w:rPr>
              <w:t>
2021 жыл – 2 500,0*</w:t>
            </w:r>
            <w:r>
              <w:br/>
            </w:r>
            <w:r>
              <w:rPr>
                <w:rFonts w:ascii="Times New Roman"/>
                <w:b w:val="false"/>
                <w:i w:val="false"/>
                <w:color w:val="000000"/>
                <w:sz w:val="20"/>
              </w:rPr>
              <w:t>
2022 жыл – 2 000,0*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5.5-міндет. Туризмді, рекреацияны және спортты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облыстың бірыңғай оқиғалық күнтізбесін құру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Алматы агломерациясының көрікті жерлері бойынша жағдайы төмен отбасылардың балалары, ересек мүгедектер мен зейнеткерлік жастағы азаматтар үшін тақырыптық экскурсиялар өткізу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23,0*</w:t>
            </w:r>
            <w:r>
              <w:br/>
            </w:r>
            <w:r>
              <w:rPr>
                <w:rFonts w:ascii="Times New Roman"/>
                <w:b w:val="false"/>
                <w:i w:val="false"/>
                <w:color w:val="000000"/>
                <w:sz w:val="20"/>
              </w:rPr>
              <w:t>
2021 жыл – 23,0*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мекенжайлар бойынша: </w:t>
            </w:r>
            <w:r>
              <w:br/>
            </w:r>
            <w:r>
              <w:rPr>
                <w:rFonts w:ascii="Times New Roman"/>
                <w:b w:val="false"/>
                <w:i w:val="false"/>
                <w:color w:val="000000"/>
                <w:sz w:val="20"/>
              </w:rPr>
              <w:t>
Алатау ауданындағы Рысқұлов-Момышұлы көшелерінің солтүстігінде;</w:t>
            </w:r>
            <w:r>
              <w:br/>
            </w:r>
            <w:r>
              <w:rPr>
                <w:rFonts w:ascii="Times New Roman"/>
                <w:b w:val="false"/>
                <w:i w:val="false"/>
                <w:color w:val="000000"/>
                <w:sz w:val="20"/>
              </w:rPr>
              <w:t>
Алатау ауданының Алғабас шағын ауданында;</w:t>
            </w:r>
            <w:r>
              <w:br/>
            </w:r>
            <w:r>
              <w:rPr>
                <w:rFonts w:ascii="Times New Roman"/>
                <w:b w:val="false"/>
                <w:i w:val="false"/>
                <w:color w:val="000000"/>
                <w:sz w:val="20"/>
              </w:rPr>
              <w:t>
Жетісу ауданында;</w:t>
            </w:r>
            <w:r>
              <w:br/>
            </w:r>
            <w:r>
              <w:rPr>
                <w:rFonts w:ascii="Times New Roman"/>
                <w:b w:val="false"/>
                <w:i w:val="false"/>
                <w:color w:val="000000"/>
                <w:sz w:val="20"/>
              </w:rPr>
              <w:t>
Медеу ауданында;</w:t>
            </w:r>
            <w:r>
              <w:br/>
            </w:r>
            <w:r>
              <w:rPr>
                <w:rFonts w:ascii="Times New Roman"/>
                <w:b w:val="false"/>
                <w:i w:val="false"/>
                <w:color w:val="000000"/>
                <w:sz w:val="20"/>
              </w:rPr>
              <w:t>
Түрксіб ауданының Жас қанат шағын ауданында 8 дене шынықтыру-сауықтыру кешенін салуға ЖСҚ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қорытындысы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150,0*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тау кластерінің мастер-жоспарын іске асыру бойынша бірлескен жобалық офис құру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"Kazakh Tourism" ҰК"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ауданындағы "Орман ертегісі – Апорт Ақ-тас" тау шаңғысы курортын, Қарасай ауданындағы "Батырлэнд" тақырыптық паркін, Іле ауданындағы ХэппиЛэнд ойын-сауық кешенін дамыту жөніндегі жобаларды іске асыру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 "Kazakh Tourism" ҰК" АҚ</w:t>
            </w:r>
            <w:r>
              <w:br/>
            </w:r>
            <w:r>
              <w:rPr>
                <w:rFonts w:ascii="Times New Roman"/>
                <w:b w:val="false"/>
                <w:i w:val="false"/>
                <w:color w:val="000000"/>
                <w:sz w:val="20"/>
              </w:rPr>
              <w:t>
(келісу бойынша)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20,0</w:t>
            </w:r>
            <w:r>
              <w:br/>
            </w:r>
            <w:r>
              <w:rPr>
                <w:rFonts w:ascii="Times New Roman"/>
                <w:b w:val="false"/>
                <w:i w:val="false"/>
                <w:color w:val="000000"/>
                <w:sz w:val="20"/>
              </w:rPr>
              <w:t>
2021 жыл – 20,0</w:t>
            </w:r>
            <w:r>
              <w:br/>
            </w:r>
            <w:r>
              <w:rPr>
                <w:rFonts w:ascii="Times New Roman"/>
                <w:b w:val="false"/>
                <w:i w:val="false"/>
                <w:color w:val="000000"/>
                <w:sz w:val="20"/>
              </w:rPr>
              <w:t>
2022 жыл – 20,0</w:t>
            </w:r>
            <w:r>
              <w:br/>
            </w:r>
            <w:r>
              <w:rPr>
                <w:rFonts w:ascii="Times New Roman"/>
                <w:b w:val="false"/>
                <w:i w:val="false"/>
                <w:color w:val="000000"/>
                <w:sz w:val="20"/>
              </w:rPr>
              <w:t>
2023 жыл – 133,4</w:t>
            </w:r>
            <w:r>
              <w:br/>
            </w:r>
            <w:r>
              <w:rPr>
                <w:rFonts w:ascii="Times New Roman"/>
                <w:b w:val="false"/>
                <w:i w:val="false"/>
                <w:color w:val="000000"/>
                <w:sz w:val="20"/>
              </w:rPr>
              <w:t>
2024 жыл – 133,3</w:t>
            </w:r>
            <w:r>
              <w:br/>
            </w:r>
            <w:r>
              <w:rPr>
                <w:rFonts w:ascii="Times New Roman"/>
                <w:b w:val="false"/>
                <w:i w:val="false"/>
                <w:color w:val="000000"/>
                <w:sz w:val="20"/>
              </w:rPr>
              <w:t>
2025 жыл – 133,3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ұлттық табиғи паркке бара отырып, "Алтын аймақ Жетісу" (алтын айналым) туристік бағытын, негізгі бағыттар бойынша туристік навигация құру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Алматы қаласының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облыстың қала маңы аумақтарында бір адамға 10 м</w:t>
            </w:r>
            <w:r>
              <w:rPr>
                <w:rFonts w:ascii="Times New Roman"/>
                <w:b w:val="false"/>
                <w:i w:val="false"/>
                <w:color w:val="000000"/>
                <w:vertAlign w:val="superscript"/>
              </w:rPr>
              <w:t>2</w:t>
            </w:r>
            <w:r>
              <w:rPr>
                <w:rFonts w:ascii="Times New Roman"/>
                <w:b w:val="false"/>
                <w:i w:val="false"/>
                <w:color w:val="000000"/>
                <w:sz w:val="20"/>
              </w:rPr>
              <w:t xml:space="preserve"> қадамдық қолжетімділікті (қадамдық қолжетімділік 300-500 м тең) қамтамасыз етуді ескере отырып, өзендер мен көлдер аумақтарын абаттандыру, парктер мен гүлзарлар салу бойынша ЖСҚ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жыл – 176,0*</w:t>
            </w:r>
            <w:r>
              <w:br/>
            </w:r>
            <w:r>
              <w:rPr>
                <w:rFonts w:ascii="Times New Roman"/>
                <w:b w:val="false"/>
                <w:i w:val="false"/>
                <w:color w:val="000000"/>
                <w:sz w:val="20"/>
              </w:rPr>
              <w:t>
2022 жыл – 176,0*</w:t>
            </w:r>
            <w:r>
              <w:br/>
            </w:r>
            <w:r>
              <w:rPr>
                <w:rFonts w:ascii="Times New Roman"/>
                <w:b w:val="false"/>
                <w:i w:val="false"/>
                <w:color w:val="000000"/>
                <w:sz w:val="20"/>
              </w:rPr>
              <w:t>
2023 жыл – 176,0*</w:t>
            </w:r>
            <w:r>
              <w:br/>
            </w:r>
            <w:r>
              <w:rPr>
                <w:rFonts w:ascii="Times New Roman"/>
                <w:b w:val="false"/>
                <w:i w:val="false"/>
                <w:color w:val="000000"/>
                <w:sz w:val="20"/>
              </w:rPr>
              <w:t>
2024 жыл – 176,0*</w:t>
            </w:r>
            <w:r>
              <w:br/>
            </w:r>
            <w:r>
              <w:rPr>
                <w:rFonts w:ascii="Times New Roman"/>
                <w:b w:val="false"/>
                <w:i w:val="false"/>
                <w:color w:val="000000"/>
                <w:sz w:val="20"/>
              </w:rPr>
              <w:t>
2025 жыл – 176,0*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Экологиялық тұрақтылық және төтенше жағдайлардың алдын алу қауіпсіздігін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6.1-міндет. Қалдықтарды басқару жүйесін дамыту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"Әйтей" кентіндегі "Kaz Waste Conversion" ЖШС полигонында қалдықтарды қайта өңдеу (сұрыптау) үшін қоқыс сұрыптау желілерін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350,0</w:t>
            </w:r>
            <w:r>
              <w:br/>
            </w:r>
            <w:r>
              <w:rPr>
                <w:rFonts w:ascii="Times New Roman"/>
                <w:b w:val="false"/>
                <w:i w:val="false"/>
                <w:color w:val="000000"/>
                <w:sz w:val="20"/>
              </w:rPr>
              <w:t>
2021 жыл – 350,0</w:t>
            </w:r>
            <w:r>
              <w:br/>
            </w:r>
            <w:r>
              <w:rPr>
                <w:rFonts w:ascii="Times New Roman"/>
                <w:b w:val="false"/>
                <w:i w:val="false"/>
                <w:color w:val="000000"/>
                <w:sz w:val="20"/>
              </w:rPr>
              <w:t>
2022 жыл – 300,0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"Әйтей" кентіндегі "Kaz Waste Conversion" ЖШС полигонында тарихи жерлеу орындарын кезең-кезеңмен қалпына келтіру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200,0</w:t>
            </w:r>
            <w:r>
              <w:br/>
            </w:r>
            <w:r>
              <w:rPr>
                <w:rFonts w:ascii="Times New Roman"/>
                <w:b w:val="false"/>
                <w:i w:val="false"/>
                <w:color w:val="000000"/>
                <w:sz w:val="20"/>
              </w:rPr>
              <w:t>
2021 жыл – 200,0</w:t>
            </w:r>
            <w:r>
              <w:br/>
            </w:r>
            <w:r>
              <w:rPr>
                <w:rFonts w:ascii="Times New Roman"/>
                <w:b w:val="false"/>
                <w:i w:val="false"/>
                <w:color w:val="000000"/>
                <w:sz w:val="20"/>
              </w:rPr>
              <w:t>
2022 жыл – 200,0</w:t>
            </w:r>
            <w:r>
              <w:br/>
            </w:r>
            <w:r>
              <w:rPr>
                <w:rFonts w:ascii="Times New Roman"/>
                <w:b w:val="false"/>
                <w:i w:val="false"/>
                <w:color w:val="000000"/>
                <w:sz w:val="20"/>
              </w:rPr>
              <w:t>
2023 жыл – 133,4</w:t>
            </w:r>
            <w:r>
              <w:br/>
            </w:r>
            <w:r>
              <w:rPr>
                <w:rFonts w:ascii="Times New Roman"/>
                <w:b w:val="false"/>
                <w:i w:val="false"/>
                <w:color w:val="000000"/>
                <w:sz w:val="20"/>
              </w:rPr>
              <w:t>
2024 жыл – 133,3</w:t>
            </w:r>
            <w:r>
              <w:br/>
            </w:r>
            <w:r>
              <w:rPr>
                <w:rFonts w:ascii="Times New Roman"/>
                <w:b w:val="false"/>
                <w:i w:val="false"/>
                <w:color w:val="000000"/>
                <w:sz w:val="20"/>
              </w:rPr>
              <w:t>
2025 жыл – 133,3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"Әйтей" кентіндегі "Kaz Waste Conversion" ЖШС полигоны аумағын көгалдандыру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0,5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қала маңы аймағының аумақтарында ҚТҚ жаңа полигондарына жер учаскелерін бөлу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ауданында 2 қоқыс өңдеу зауытын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8 248,0</w:t>
            </w:r>
            <w:r>
              <w:br/>
            </w:r>
            <w:r>
              <w:rPr>
                <w:rFonts w:ascii="Times New Roman"/>
                <w:b w:val="false"/>
                <w:i w:val="false"/>
                <w:color w:val="000000"/>
                <w:sz w:val="20"/>
              </w:rPr>
              <w:t>
2021 жыл – 9 602,7</w:t>
            </w:r>
            <w:r>
              <w:br/>
            </w:r>
            <w:r>
              <w:rPr>
                <w:rFonts w:ascii="Times New Roman"/>
                <w:b w:val="false"/>
                <w:i w:val="false"/>
                <w:color w:val="000000"/>
                <w:sz w:val="20"/>
              </w:rPr>
              <w:t>
2022 жыл – 3 280,0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ауданында ҚТҚ полигонын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450,0*</w:t>
            </w:r>
            <w:r>
              <w:br/>
            </w:r>
            <w:r>
              <w:rPr>
                <w:rFonts w:ascii="Times New Roman"/>
                <w:b w:val="false"/>
                <w:i w:val="false"/>
                <w:color w:val="000000"/>
                <w:sz w:val="20"/>
              </w:rPr>
              <w:t>
2024 жыл – 720,0*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және Талғар аудандарында, сондай-ақ Қапшағай қаласында 3 кешенді қайта тиеу алаңдарын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300,0</w:t>
            </w:r>
            <w:r>
              <w:br/>
            </w:r>
            <w:r>
              <w:rPr>
                <w:rFonts w:ascii="Times New Roman"/>
                <w:b w:val="false"/>
                <w:i w:val="false"/>
                <w:color w:val="000000"/>
                <w:sz w:val="20"/>
              </w:rPr>
              <w:t>
2022 жыл – 300,0</w:t>
            </w:r>
            <w:r>
              <w:br/>
            </w:r>
            <w:r>
              <w:rPr>
                <w:rFonts w:ascii="Times New Roman"/>
                <w:b w:val="false"/>
                <w:i w:val="false"/>
                <w:color w:val="000000"/>
                <w:sz w:val="20"/>
              </w:rPr>
              <w:t>
2023 жыл – 300,0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6.2-міндет. Жер сілкінуден қорғау бойынша іс-шара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жер сілкінісі туралы алдын ала хабарлау жүйесін енгізу үшін ЖСҚ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35,0*</w:t>
            </w:r>
            <w:r>
              <w:br/>
            </w:r>
            <w:r>
              <w:rPr>
                <w:rFonts w:ascii="Times New Roman"/>
                <w:b w:val="false"/>
                <w:i w:val="false"/>
                <w:color w:val="000000"/>
                <w:sz w:val="20"/>
              </w:rPr>
              <w:t>
2021 жыл – 35,0*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"Толықтырылған шындық" жер сілкінісі кезіндегі әрекеттер бойынша 4D плакаттар әзірлеу және көбейту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1,5*</w:t>
            </w:r>
            <w:r>
              <w:br/>
            </w:r>
            <w:r>
              <w:rPr>
                <w:rFonts w:ascii="Times New Roman"/>
                <w:b w:val="false"/>
                <w:i w:val="false"/>
                <w:color w:val="000000"/>
                <w:sz w:val="20"/>
              </w:rPr>
              <w:t>
2021 жыл – 1,5*</w:t>
            </w:r>
            <w:r>
              <w:br/>
            </w:r>
            <w:r>
              <w:rPr>
                <w:rFonts w:ascii="Times New Roman"/>
                <w:b w:val="false"/>
                <w:i w:val="false"/>
                <w:color w:val="000000"/>
                <w:sz w:val="20"/>
              </w:rPr>
              <w:t>
2022 жыл – 1,4*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6.3-міндет. Қала маңы аймағының аумағындағы төтенше жағдайлардың алдын алу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Шамалған станциясында үлгілік жобаны байланыстыру және тез құрастырылатын құрылымдардан 2 автомобильге арналған модульдік өрт сөндіру депосын салу бойынша ЖСҚ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0,3*</w:t>
            </w:r>
            <w:r>
              <w:br/>
            </w:r>
            <w:r>
              <w:rPr>
                <w:rFonts w:ascii="Times New Roman"/>
                <w:b w:val="false"/>
                <w:i w:val="false"/>
                <w:color w:val="000000"/>
                <w:sz w:val="20"/>
              </w:rPr>
              <w:t>
2021 жыл – 340,0*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Жетіген ауылында үлгілік жобаны байланыстыру және тез құрастырылатын құрылымдардан 2 автомобильге арналған модульдік өрт сөндіру депосын салу бойынша ЖСҚ әзірлеу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 – 23,0*</w:t>
            </w:r>
            <w:r>
              <w:br/>
            </w:r>
            <w:r>
              <w:rPr>
                <w:rFonts w:ascii="Times New Roman"/>
                <w:b w:val="false"/>
                <w:i w:val="false"/>
                <w:color w:val="000000"/>
                <w:sz w:val="20"/>
              </w:rPr>
              <w:t>
2030 жыл – 370,0*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өзенінің соңғы учаскесінде қорғаныс құрылыстарын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150,0*</w:t>
            </w:r>
            <w:r>
              <w:br/>
            </w:r>
            <w:r>
              <w:rPr>
                <w:rFonts w:ascii="Times New Roman"/>
                <w:b w:val="false"/>
                <w:i w:val="false"/>
                <w:color w:val="000000"/>
                <w:sz w:val="20"/>
              </w:rPr>
              <w:t>
2024 жыл – 150,0*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өзеніндегі селді ұстап қалу бөгетін күрделі жөндеу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297,5*</w:t>
            </w:r>
            <w:r>
              <w:br/>
            </w:r>
            <w:r>
              <w:rPr>
                <w:rFonts w:ascii="Times New Roman"/>
                <w:b w:val="false"/>
                <w:i w:val="false"/>
                <w:color w:val="000000"/>
                <w:sz w:val="20"/>
              </w:rPr>
              <w:t>
2024 жыл – 297,5*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Қарғалы" өзеніндегі селге қарсы құрылысты күрделі жөндеу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275,0*</w:t>
            </w:r>
            <w:r>
              <w:br/>
            </w:r>
            <w:r>
              <w:rPr>
                <w:rFonts w:ascii="Times New Roman"/>
                <w:b w:val="false"/>
                <w:i w:val="false"/>
                <w:color w:val="000000"/>
                <w:sz w:val="20"/>
              </w:rPr>
              <w:t>
2024 жыл – 275,0*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 тіркеу функциясы бар 30 бекет орнату (2024 – 20 бекет, 2025 – 10 бекет)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15,0*</w:t>
            </w:r>
            <w:r>
              <w:br/>
            </w:r>
            <w:r>
              <w:rPr>
                <w:rFonts w:ascii="Times New Roman"/>
                <w:b w:val="false"/>
                <w:i w:val="false"/>
                <w:color w:val="000000"/>
                <w:sz w:val="20"/>
              </w:rPr>
              <w:t>
2024 жыл – 600,0*</w:t>
            </w:r>
            <w:r>
              <w:br/>
            </w:r>
            <w:r>
              <w:rPr>
                <w:rFonts w:ascii="Times New Roman"/>
                <w:b w:val="false"/>
                <w:i w:val="false"/>
                <w:color w:val="000000"/>
                <w:sz w:val="20"/>
              </w:rPr>
              <w:t>
2025 жыл – 300,0*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біріктірілген 25 учаскелік полиция пунктін салу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әкімдігі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105,0*</w:t>
            </w:r>
            <w:r>
              <w:br/>
            </w:r>
            <w:r>
              <w:rPr>
                <w:rFonts w:ascii="Times New Roman"/>
                <w:b w:val="false"/>
                <w:i w:val="false"/>
                <w:color w:val="000000"/>
                <w:sz w:val="20"/>
              </w:rPr>
              <w:t>
2021 жыл – 105,0*</w:t>
            </w:r>
            <w:r>
              <w:br/>
            </w:r>
            <w:r>
              <w:rPr>
                <w:rFonts w:ascii="Times New Roman"/>
                <w:b w:val="false"/>
                <w:i w:val="false"/>
                <w:color w:val="000000"/>
                <w:sz w:val="20"/>
              </w:rPr>
              <w:t>
2022 жыл – 105,0*</w:t>
            </w:r>
            <w:r>
              <w:br/>
            </w:r>
            <w:r>
              <w:rPr>
                <w:rFonts w:ascii="Times New Roman"/>
                <w:b w:val="false"/>
                <w:i w:val="false"/>
                <w:color w:val="000000"/>
                <w:sz w:val="20"/>
              </w:rPr>
              <w:t>
2023 жыл – 152,5*</w:t>
            </w:r>
            <w:r>
              <w:br/>
            </w:r>
            <w:r>
              <w:rPr>
                <w:rFonts w:ascii="Times New Roman"/>
                <w:b w:val="false"/>
                <w:i w:val="false"/>
                <w:color w:val="000000"/>
                <w:sz w:val="20"/>
              </w:rPr>
              <w:t>
2024 жыл – 152,5*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7-стратегиялық бағыт: Агломерацияны дамытуды басқару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жалпыагломерациялық мәселелерді шешу жөнінде өкілеттіктер бере отырып, Алматы агломерациясын басқару жөнінде кеңес құру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шешім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 дамытудың неғұрлым өткір мәселелерін талқылауға және шешуге қала мен облыстың бизнес құрылымдарын тарта отырып, Алматы агломерациясын басқару жөнінде іскерлік кеңес құру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шешім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органдардың қала аумақтарының ретсіз өсуінің алдын алуға, ауылшаруашылығы мақсатындағы жерлерде аумақтарды жаңадан игеруге тыйым салуға бағытталған жер пайдалануды жоспарлау және бақылау жөніндегі өкілеттіктерін күшейту/реттеу келтіру жөнінде ұсыныстар енгізу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 АШМ, ҰЭМ, ИИДМ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қала маңындағы аудандарының аумақтарын қосу есебінен Алматы қаласын одан әрі кеңейтуге жол бермеу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2030 жылдар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облыстық Алматы агломерациясын дамыту бойынша жобалық офис құру:</w:t>
            </w:r>
            <w:r>
              <w:br/>
            </w:r>
            <w:r>
              <w:rPr>
                <w:rFonts w:ascii="Times New Roman"/>
                <w:b w:val="false"/>
                <w:i w:val="false"/>
                <w:color w:val="000000"/>
                <w:sz w:val="20"/>
              </w:rPr>
              <w:t>
ереже;</w:t>
            </w:r>
            <w:r>
              <w:br/>
            </w:r>
            <w:r>
              <w:rPr>
                <w:rFonts w:ascii="Times New Roman"/>
                <w:b w:val="false"/>
                <w:i w:val="false"/>
                <w:color w:val="000000"/>
                <w:sz w:val="20"/>
              </w:rPr>
              <w:t>
іс-шаралар жоспар;</w:t>
            </w:r>
            <w:r>
              <w:br/>
            </w:r>
            <w:r>
              <w:rPr>
                <w:rFonts w:ascii="Times New Roman"/>
                <w:b w:val="false"/>
                <w:i w:val="false"/>
                <w:color w:val="000000"/>
                <w:sz w:val="20"/>
              </w:rPr>
              <w:t>
құрам;</w:t>
            </w:r>
            <w:r>
              <w:br/>
            </w:r>
            <w:r>
              <w:rPr>
                <w:rFonts w:ascii="Times New Roman"/>
                <w:b w:val="false"/>
                <w:i w:val="false"/>
                <w:color w:val="000000"/>
                <w:sz w:val="20"/>
              </w:rPr>
              <w:t>
құрылым.</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w:t>
            </w:r>
            <w:r>
              <w:br/>
            </w:r>
            <w:r>
              <w:rPr>
                <w:rFonts w:ascii="Times New Roman"/>
                <w:b w:val="false"/>
                <w:i w:val="false"/>
                <w:color w:val="000000"/>
                <w:sz w:val="20"/>
              </w:rPr>
              <w:t>
Алматы облысының</w:t>
            </w:r>
            <w:r>
              <w:br/>
            </w:r>
            <w:r>
              <w:rPr>
                <w:rFonts w:ascii="Times New Roman"/>
                <w:b w:val="false"/>
                <w:i w:val="false"/>
                <w:color w:val="000000"/>
                <w:sz w:val="20"/>
              </w:rPr>
              <w:t>
әкімдіктері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 10,0*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ресурстарға қажеттілік</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34 173,3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36 367,4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281 309,6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41 838,3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42 438,2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37 478,2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666 221,8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1 201 724,5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6"/>
    <w:p>
      <w:pPr>
        <w:spacing w:after="0"/>
        <w:ind w:left="0"/>
        <w:jc w:val="both"/>
      </w:pPr>
      <w:r>
        <w:rPr>
          <w:rFonts w:ascii="Times New Roman"/>
          <w:b w:val="false"/>
          <w:i w:val="false"/>
          <w:color w:val="000000"/>
          <w:sz w:val="28"/>
        </w:rPr>
        <w:t>
      Ескертпе:</w:t>
      </w:r>
    </w:p>
    <w:bookmarkEnd w:id="36"/>
    <w:bookmarkStart w:name="z39" w:id="37"/>
    <w:p>
      <w:pPr>
        <w:spacing w:after="0"/>
        <w:ind w:left="0"/>
        <w:jc w:val="both"/>
      </w:pPr>
      <w:r>
        <w:rPr>
          <w:rFonts w:ascii="Times New Roman"/>
          <w:b w:val="false"/>
          <w:i w:val="false"/>
          <w:color w:val="000000"/>
          <w:sz w:val="28"/>
        </w:rPr>
        <w:t>
      * – Қаражат мөлшері республикалық және жергілікті бюджеттердің мүмкіндіктерін негізге ала отырып, Қазақстан Республикасының қолданыстағы заңнамасына сәйкес тиісті қаржы жылдарына арналған бюджетті бекіту кезінде нақтыланатын болады.</w:t>
      </w:r>
    </w:p>
    <w:bookmarkEnd w:id="37"/>
    <w:bookmarkStart w:name="z40" w:id="38"/>
    <w:p>
      <w:pPr>
        <w:spacing w:after="0"/>
        <w:ind w:left="0"/>
        <w:jc w:val="both"/>
      </w:pPr>
      <w:r>
        <w:rPr>
          <w:rFonts w:ascii="Times New Roman"/>
          <w:b w:val="false"/>
          <w:i w:val="false"/>
          <w:color w:val="000000"/>
          <w:sz w:val="28"/>
        </w:rPr>
        <w:t>
      Аббревиатуралардың толық жазылуы:</w:t>
      </w:r>
    </w:p>
    <w:bookmarkEnd w:id="38"/>
    <w:tbl>
      <w:tblPr>
        <w:tblW w:w="0" w:type="auto"/>
        <w:tblCellSpacing w:w="0" w:type="auto"/>
        <w:tblBorders>
          <w:top w:val="none"/>
          <w:left w:val="none"/>
          <w:bottom w:val="none"/>
          <w:right w:val="none"/>
          <w:insideH w:val="none"/>
          <w:insideV w:val="none"/>
        </w:tblBorders>
      </w:tblPr>
      <w:tblGrid>
        <w:gridCol w:w="5708"/>
        <w:gridCol w:w="555"/>
        <w:gridCol w:w="6037"/>
      </w:tblGrid>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АҚ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ЕЖЖ</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аймақ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АЭА</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КТК </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 кешені</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КеАҚ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"ҚазҰТЗУ" КеАҚ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"ҚБТУ" АҚ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ҚҚЕРА </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құрылысын ерекше реттеу аймағы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ережесі</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газ құбыры</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спорт министрлігі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ҮАААЖ</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Алматы айналма автомобиль жолы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5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