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d5fc" w14:textId="752d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облысының кейбір мәдениет ұйымдарына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20 ақпандағы № 70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</w:t>
      </w:r>
      <w:r>
        <w:rPr>
          <w:rFonts w:ascii="Times New Roman"/>
          <w:b/>
          <w:i w:val="false"/>
          <w:color w:val="000000"/>
          <w:sz w:val="28"/>
        </w:rPr>
        <w:t>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Жамбыл облысының мынадай мәдениет ұйымдарына: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Жамбыл облысының әкімдігі мәдениет, архивтер және құжаттама басқармасының "Руханият және тарихтану орталығы" коммуналдық мемлекеттік мекемесіне Шерхан Мұртазаның есімі;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Жамбыл облысының әкімдігі мәдениет, архивтер және құжаттама басқармасының "Жамбыл облыстық қазақ драма театры" коммуналдық мемлекеттік қазыналық кәсіпорнына Асқар Тоқпановтың есімі берілсін.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алғашқы ресми жарияланған күнінен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