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957fe" w14:textId="6e957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жылғы 3 мамырда Люксембургте қол қойылған Хаттамамен енгізілген өзгерістерді ескере отырып, 2008 жылғы 26 маусымда Астанада қол қойылған Қазақстан Республикасының Үкіметі мен Люксембург Ұлы Герцогтігінің Үкіметі арасындағы Табыс пен капиталға салынатын салықтарға қатысты қосарланған салық салуды болдырмау және салық салудан жалтаруға жол бермеу туралы конвенцияға толықтыру енгізу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2019 жылғы 30 желтоқсандағы № 1007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p>
      <w:pPr>
        <w:spacing w:after="0"/>
        <w:ind w:left="0"/>
        <w:jc w:val="both"/>
      </w:pPr>
      <w:r>
        <w:rPr>
          <w:rFonts w:ascii="Times New Roman"/>
          <w:b w:val="false"/>
          <w:i w:val="false"/>
          <w:color w:val="000000"/>
          <w:sz w:val="28"/>
        </w:rPr>
        <w:t>
      "2012 жылғы 3 мамырда Люксембургте қол қойылған Хаттамамен енгізілген өзгерістерді ескере отырып, 2008 жылғы 26 маусымда Астанада қол қойылған Қазақстан Республикасының Үкіметі мен Люксембург Ұлы Герцогтігінің Үкіметі арасындағы Табыс пен капиталға салынатын салықтарға қатысты қосарланған салық салуды болдырмау және салық салудан жалтаруға жол бермеу туралы конвенцияға толықтыру енгізу туралы хаттаманы ратификациялау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2" w:id="1"/>
    <w:p>
      <w:pPr>
        <w:spacing w:after="0"/>
        <w:ind w:left="0"/>
        <w:jc w:val="left"/>
      </w:pPr>
      <w:r>
        <w:rPr>
          <w:rFonts w:ascii="Times New Roman"/>
          <w:b/>
          <w:i w:val="false"/>
          <w:color w:val="000000"/>
        </w:rPr>
        <w:t xml:space="preserve"> ҚАЗАҚСТАН РЕСПУБЛИКАСЫНЫҢ ЗАҢЫ 2012 жылғы 3 мамырда Люксембургте қол қойылған Хатгамамен енгізілген өзгерістерді ескере отырып, 2008 жылғы 26 маусымда Астанада қол қойылған Қазақстан Республикасының Үкіметі мен Люксембург Ұлы Герцогтігінің Үкіметі арасындағы Табыс пен капиталға салынатын салықтарға қатысты қосарланған салық салуды болдырмау және салық салудан жалтаруға жол бермеу туралы конвенцияға толықтыру енгізу туралы хаттаманы ратификациялау туралы</w:t>
      </w:r>
    </w:p>
    <w:bookmarkEnd w:id="1"/>
    <w:p>
      <w:pPr>
        <w:spacing w:after="0"/>
        <w:ind w:left="0"/>
        <w:jc w:val="both"/>
      </w:pPr>
      <w:r>
        <w:rPr>
          <w:rFonts w:ascii="Times New Roman"/>
          <w:b w:val="false"/>
          <w:i w:val="false"/>
          <w:color w:val="000000"/>
          <w:sz w:val="28"/>
        </w:rPr>
        <w:t>
      2012 жылғы 3 мамырда Люксембургте қол қойылған Хаттамамен енгізілген өзгерістерді ескере отырып, 2008 жылғы 26 маусымда Астанада қол қойылған Қазақстан Республикасының Үкіметі мен Люксембург Ұлы Герцогтігінің Үкіметі арасындағы Табыс пен капиталға салынатын салықтарға қатысты қосарланған салық салуды болдырмау және салық салудан жалтаруға жол бермеу туралы конвенцияға толықтыру енгізу туралы 2019 жылғы 14 қазанда Нұр-Сұлтанда және Люксембургте жасалған хатгама ратификациялансын.</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