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8587" w14:textId="6dc8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Армения Республикасының Үкіметі арасындағы азаматтардың сапарлары мен болу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20 желтоқсандағы № 957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Армения Республикасының Үкіметі арасындағы азаматтардың сапарлары мен болу тәртібі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Нұртілеу Мұрат Әбуғалиұлына Қазақстан Республикасының Үкіметі мен Армения Республикасының Үкіметі арасындағы азаматтардың сапарлары мен болу тәртібі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13.04.2024 </w:t>
      </w:r>
      <w:r>
        <w:rPr>
          <w:rFonts w:ascii="Times New Roman"/>
          <w:b w:val="false"/>
          <w:i w:val="false"/>
          <w:color w:val="000000"/>
          <w:sz w:val="28"/>
        </w:rPr>
        <w:t>№ 280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957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Армения Республикасының Үкіметі арасындағы азаматтардың сапарлары мен болу тәртібі туралы келісім</w:t>
      </w:r>
    </w:p>
    <w:bookmarkEnd w:id="4"/>
    <w:bookmarkStart w:name="z7"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Армения Республикасының Үкіметі </w:t>
      </w:r>
    </w:p>
    <w:bookmarkEnd w:id="5"/>
    <w:p>
      <w:pPr>
        <w:spacing w:after="0"/>
        <w:ind w:left="0"/>
        <w:jc w:val="both"/>
      </w:pPr>
      <w:r>
        <w:rPr>
          <w:rFonts w:ascii="Times New Roman"/>
          <w:b w:val="false"/>
          <w:i w:val="false"/>
          <w:color w:val="000000"/>
          <w:sz w:val="28"/>
        </w:rPr>
        <w:t>
      екі мемлекет арасындағы достық қатынастарды дамыту ниетін басшылыққа ала отырып,</w:t>
      </w:r>
    </w:p>
    <w:p>
      <w:pPr>
        <w:spacing w:after="0"/>
        <w:ind w:left="0"/>
        <w:jc w:val="both"/>
      </w:pPr>
      <w:r>
        <w:rPr>
          <w:rFonts w:ascii="Times New Roman"/>
          <w:b w:val="false"/>
          <w:i w:val="false"/>
          <w:color w:val="000000"/>
          <w:sz w:val="28"/>
        </w:rPr>
        <w:t>
      1999 жылғы 2 қыркүйектегі Қазақстан Республикасы мен Армения Республикасы арасындағы достық пен ынтымақтастық туралы шарттың және 2014 жылғы 29 мамырдағы Еуразиялық экономикалық одақ туралы шарттың негізінде,</w:t>
      </w:r>
    </w:p>
    <w:p>
      <w:pPr>
        <w:spacing w:after="0"/>
        <w:ind w:left="0"/>
        <w:jc w:val="both"/>
      </w:pPr>
      <w:r>
        <w:rPr>
          <w:rFonts w:ascii="Times New Roman"/>
          <w:b w:val="false"/>
          <w:i w:val="false"/>
          <w:color w:val="000000"/>
          <w:sz w:val="28"/>
        </w:rPr>
        <w:t>
      екі мемлекет азаматтарының сапарлары мен болу тәртібін құқықтық реттеу мақсатында,</w:t>
      </w:r>
    </w:p>
    <w:p>
      <w:pPr>
        <w:spacing w:after="0"/>
        <w:ind w:left="0"/>
        <w:jc w:val="both"/>
      </w:pPr>
      <w:r>
        <w:rPr>
          <w:rFonts w:ascii="Times New Roman"/>
          <w:b w:val="false"/>
          <w:i w:val="false"/>
          <w:color w:val="000000"/>
          <w:sz w:val="28"/>
        </w:rPr>
        <w:t xml:space="preserve">
      төмендегілер туралы келісті: </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xml:space="preserve">
      1. Тараптар мемлекеттері азаматтарының тұратын жеріне қарамастан,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жарамды құжаттардың біреуімен келу мемлекетінің мемлекеттік шекарасын кесіп өткен күннен бастап 90 тәулікке дейінгі мерзімге екінші Тарап мемлекетінің аумағына келуге, одан кетуге, транзитпен өтуге, жүріп-тұруға және болуға құқығы бар.</w:t>
      </w:r>
    </w:p>
    <w:bookmarkEnd w:id="6"/>
    <w:bookmarkStart w:name="z10" w:id="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екінші Тарап мемлекетінің аумағында болу мерзімі, егер бұл Тараптар мемлекеттерінің ұлттық заңнамасында көзделген болса, ұзартылуы мүмкін.</w:t>
      </w:r>
    </w:p>
    <w:bookmarkEnd w:id="7"/>
    <w:p>
      <w:pPr>
        <w:spacing w:after="0"/>
        <w:ind w:left="0"/>
        <w:jc w:val="both"/>
      </w:pPr>
      <w:r>
        <w:rPr>
          <w:rFonts w:ascii="Times New Roman"/>
          <w:b/>
          <w:i w:val="false"/>
          <w:color w:val="000000"/>
          <w:sz w:val="28"/>
        </w:rPr>
        <w:t>2-бап</w:t>
      </w:r>
    </w:p>
    <w:bookmarkStart w:name="z12" w:id="8"/>
    <w:p>
      <w:pPr>
        <w:spacing w:after="0"/>
        <w:ind w:left="0"/>
        <w:jc w:val="both"/>
      </w:pPr>
      <w:r>
        <w:rPr>
          <w:rFonts w:ascii="Times New Roman"/>
          <w:b w:val="false"/>
          <w:i w:val="false"/>
          <w:color w:val="000000"/>
          <w:sz w:val="28"/>
        </w:rPr>
        <w:t xml:space="preserve">
      1. Екінші Тарап мемлекетінің аумағында уақытша болатын бір Тарап мемлекетінің азаматтары келу мемлекетінің құзыретті органдарында күнтізбелік 30 (отыз) күн ішінде тіркелу (болатын жері бойынша есепке қою) міндетінен босатылады. </w:t>
      </w:r>
    </w:p>
    <w:bookmarkEnd w:id="8"/>
    <w:bookmarkStart w:name="z13" w:id="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уақытша болу мерзімі екінші Тарап мемлекетінің аумағына келу кезінде қойылған шекаралық бақылау органдарының белгісімен немесе екінші Тарап мемлекетінің аумағына келген кезде паспортына шекаралық бақылау органдары қойған белгімен расталған, бір Тарап мемлекеті азаматының екінші Тарап мемлекетінің аумағына келген күнінен бастап есептеледі. </w:t>
      </w:r>
    </w:p>
    <w:bookmarkEnd w:id="9"/>
    <w:bookmarkStart w:name="z14" w:id="10"/>
    <w:p>
      <w:pPr>
        <w:spacing w:after="0"/>
        <w:ind w:left="0"/>
        <w:jc w:val="both"/>
      </w:pPr>
      <w:r>
        <w:rPr>
          <w:rFonts w:ascii="Times New Roman"/>
          <w:b w:val="false"/>
          <w:i w:val="false"/>
          <w:color w:val="000000"/>
          <w:sz w:val="28"/>
        </w:rPr>
        <w:t>
      3. Бір Тарап мемлекетінің азаматы екінші Тарап мемлекетінің  аумағында күнтізбелік 30 (отыз) күннен артық болған жағдайда, егер бұл келу мемлекетінің заңнамасында көзделген болса, аталған азамат осы мемлекеттің құзыретті органдарында тіркелуге (болатын жері бойынша есепке тұруға) міндетті.</w:t>
      </w:r>
    </w:p>
    <w:bookmarkEnd w:id="10"/>
    <w:bookmarkStart w:name="z15" w:id="11"/>
    <w:p>
      <w:pPr>
        <w:spacing w:after="0"/>
        <w:ind w:left="0"/>
        <w:jc w:val="both"/>
      </w:pPr>
      <w:r>
        <w:rPr>
          <w:rFonts w:ascii="Times New Roman"/>
          <w:b w:val="false"/>
          <w:i w:val="false"/>
          <w:color w:val="000000"/>
          <w:sz w:val="28"/>
        </w:rPr>
        <w:t xml:space="preserve">
      4. Егер бір Тарап мемлекетінің азаматтары осы Келісімнің 3-бабында көрсетілген, мемлекеттік шекараны кесіп өту туралы белгі қоюға мүмкіндік беретін қандай да бір жарамды жол жүру құжатымен екінші Тарап мемлекетінің аумағына келсе, олардың болу уақыты келген күннен бастап күнтізбелік 30 (отыз) күннен аспаған кезде, егер мұндай міндеттеме келу мемлекетінің ұлттық заңнамасында белгіленсе, олар көші-қон картасын (парағын) қолданудан босатылады. </w:t>
      </w:r>
    </w:p>
    <w:bookmarkEnd w:id="11"/>
    <w:p>
      <w:pPr>
        <w:spacing w:after="0"/>
        <w:ind w:left="0"/>
        <w:jc w:val="both"/>
      </w:pPr>
      <w:r>
        <w:rPr>
          <w:rFonts w:ascii="Times New Roman"/>
          <w:b/>
          <w:i w:val="false"/>
          <w:color w:val="000000"/>
          <w:sz w:val="28"/>
        </w:rPr>
        <w:t>3-бап</w:t>
      </w:r>
    </w:p>
    <w:bookmarkStart w:name="z17" w:id="12"/>
    <w:p>
      <w:pPr>
        <w:spacing w:after="0"/>
        <w:ind w:left="0"/>
        <w:jc w:val="both"/>
      </w:pPr>
      <w:r>
        <w:rPr>
          <w:rFonts w:ascii="Times New Roman"/>
          <w:b w:val="false"/>
          <w:i w:val="false"/>
          <w:color w:val="000000"/>
          <w:sz w:val="28"/>
        </w:rPr>
        <w:t>
      1. Осы Келісімге сәйкес мыналар:</w:t>
      </w:r>
    </w:p>
    <w:bookmarkEnd w:id="12"/>
    <w:p>
      <w:pPr>
        <w:spacing w:after="0"/>
        <w:ind w:left="0"/>
        <w:jc w:val="both"/>
      </w:pPr>
      <w:r>
        <w:rPr>
          <w:rFonts w:ascii="Times New Roman"/>
          <w:b w:val="false"/>
          <w:i w:val="false"/>
          <w:color w:val="000000"/>
          <w:sz w:val="28"/>
        </w:rPr>
        <w:t>
      Қазақстан Республикасының азаматтары үшін:</w:t>
      </w:r>
    </w:p>
    <w:p>
      <w:pPr>
        <w:spacing w:after="0"/>
        <w:ind w:left="0"/>
        <w:jc w:val="both"/>
      </w:pPr>
      <w:r>
        <w:rPr>
          <w:rFonts w:ascii="Times New Roman"/>
          <w:b w:val="false"/>
          <w:i w:val="false"/>
          <w:color w:val="000000"/>
          <w:sz w:val="28"/>
        </w:rPr>
        <w:t>
      Қазақстан Республикасы азаматының паспорты;</w:t>
      </w:r>
    </w:p>
    <w:p>
      <w:pPr>
        <w:spacing w:after="0"/>
        <w:ind w:left="0"/>
        <w:jc w:val="both"/>
      </w:pPr>
      <w:r>
        <w:rPr>
          <w:rFonts w:ascii="Times New Roman"/>
          <w:b w:val="false"/>
          <w:i w:val="false"/>
          <w:color w:val="000000"/>
          <w:sz w:val="28"/>
        </w:rPr>
        <w:t>
      дипломатиялық паспорт;</w:t>
      </w:r>
    </w:p>
    <w:p>
      <w:pPr>
        <w:spacing w:after="0"/>
        <w:ind w:left="0"/>
        <w:jc w:val="both"/>
      </w:pPr>
      <w:r>
        <w:rPr>
          <w:rFonts w:ascii="Times New Roman"/>
          <w:b w:val="false"/>
          <w:i w:val="false"/>
          <w:color w:val="000000"/>
          <w:sz w:val="28"/>
        </w:rPr>
        <w:t>
      Қазақстан Республикасы азаматының жеке куәлігі;</w:t>
      </w:r>
    </w:p>
    <w:p>
      <w:pPr>
        <w:spacing w:after="0"/>
        <w:ind w:left="0"/>
        <w:jc w:val="both"/>
      </w:pPr>
      <w:r>
        <w:rPr>
          <w:rFonts w:ascii="Times New Roman"/>
          <w:b w:val="false"/>
          <w:i w:val="false"/>
          <w:color w:val="000000"/>
          <w:sz w:val="28"/>
        </w:rPr>
        <w:t xml:space="preserve">
      қызметтік паспорт; </w:t>
      </w:r>
    </w:p>
    <w:p>
      <w:pPr>
        <w:spacing w:after="0"/>
        <w:ind w:left="0"/>
        <w:jc w:val="both"/>
      </w:pPr>
      <w:r>
        <w:rPr>
          <w:rFonts w:ascii="Times New Roman"/>
          <w:b w:val="false"/>
          <w:i w:val="false"/>
          <w:color w:val="000000"/>
          <w:sz w:val="28"/>
        </w:rPr>
        <w:t>
      теңізшінің жеке куәлігі (кеме рөлi немесе одан үзiндi көшiрме болған кезде);</w:t>
      </w:r>
    </w:p>
    <w:p>
      <w:pPr>
        <w:spacing w:after="0"/>
        <w:ind w:left="0"/>
        <w:jc w:val="both"/>
      </w:pPr>
      <w:r>
        <w:rPr>
          <w:rFonts w:ascii="Times New Roman"/>
          <w:b w:val="false"/>
          <w:i w:val="false"/>
          <w:color w:val="000000"/>
          <w:sz w:val="28"/>
        </w:rPr>
        <w:t>
      Қазақстан Республикасына қайтып оралуға арналған куәлік (тек Қазақстан Республикасына қайтып оралу үшін).</w:t>
      </w:r>
    </w:p>
    <w:p>
      <w:pPr>
        <w:spacing w:after="0"/>
        <w:ind w:left="0"/>
        <w:jc w:val="both"/>
      </w:pPr>
      <w:r>
        <w:rPr>
          <w:rFonts w:ascii="Times New Roman"/>
          <w:b w:val="false"/>
          <w:i w:val="false"/>
          <w:color w:val="000000"/>
          <w:sz w:val="28"/>
        </w:rPr>
        <w:t>
      Армения Республикасының азаматтары  үшін:</w:t>
      </w:r>
    </w:p>
    <w:p>
      <w:pPr>
        <w:spacing w:after="0"/>
        <w:ind w:left="0"/>
        <w:jc w:val="both"/>
      </w:pPr>
      <w:r>
        <w:rPr>
          <w:rFonts w:ascii="Times New Roman"/>
          <w:b w:val="false"/>
          <w:i w:val="false"/>
          <w:color w:val="000000"/>
          <w:sz w:val="28"/>
        </w:rPr>
        <w:t>
      Армения Республикасы азаматының паспорты;</w:t>
      </w:r>
    </w:p>
    <w:p>
      <w:pPr>
        <w:spacing w:after="0"/>
        <w:ind w:left="0"/>
        <w:jc w:val="both"/>
      </w:pPr>
      <w:r>
        <w:rPr>
          <w:rFonts w:ascii="Times New Roman"/>
          <w:b w:val="false"/>
          <w:i w:val="false"/>
          <w:color w:val="000000"/>
          <w:sz w:val="28"/>
        </w:rPr>
        <w:t>
      дипломатиялық паспорт;</w:t>
      </w:r>
    </w:p>
    <w:p>
      <w:pPr>
        <w:spacing w:after="0"/>
        <w:ind w:left="0"/>
        <w:jc w:val="both"/>
      </w:pPr>
      <w:r>
        <w:rPr>
          <w:rFonts w:ascii="Times New Roman"/>
          <w:b w:val="false"/>
          <w:i w:val="false"/>
          <w:color w:val="000000"/>
          <w:sz w:val="28"/>
        </w:rPr>
        <w:t>
      Армения Республикасы азаматының сәйкестендіру картасы;</w:t>
      </w:r>
    </w:p>
    <w:p>
      <w:pPr>
        <w:spacing w:after="0"/>
        <w:ind w:left="0"/>
        <w:jc w:val="both"/>
      </w:pPr>
      <w:r>
        <w:rPr>
          <w:rFonts w:ascii="Times New Roman"/>
          <w:b w:val="false"/>
          <w:i w:val="false"/>
          <w:color w:val="000000"/>
          <w:sz w:val="28"/>
        </w:rPr>
        <w:t>
      Армения Республикасына қайтып оралуға арналған куәлік (тек Армения Республикасына қайтып оралу үшін)  шетелге жол жүруге арналған жарамды жол жүру құжаттары болып табылады.</w:t>
      </w:r>
    </w:p>
    <w:bookmarkStart w:name="z18" w:id="13"/>
    <w:p>
      <w:pPr>
        <w:spacing w:after="0"/>
        <w:ind w:left="0"/>
        <w:jc w:val="both"/>
      </w:pPr>
      <w:r>
        <w:rPr>
          <w:rFonts w:ascii="Times New Roman"/>
          <w:b w:val="false"/>
          <w:i w:val="false"/>
          <w:color w:val="000000"/>
          <w:sz w:val="28"/>
        </w:rPr>
        <w:t xml:space="preserve">
      2. Тараптар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Келісімнің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(отыз) күн өткенге дейін жарамды жол жүру құжаттарының үлгілерімен алмасады.</w:t>
      </w:r>
    </w:p>
    <w:bookmarkEnd w:id="13"/>
    <w:bookmarkStart w:name="z19" w:id="14"/>
    <w:p>
      <w:pPr>
        <w:spacing w:after="0"/>
        <w:ind w:left="0"/>
        <w:jc w:val="both"/>
      </w:pPr>
      <w:r>
        <w:rPr>
          <w:rFonts w:ascii="Times New Roman"/>
          <w:b w:val="false"/>
          <w:i w:val="false"/>
          <w:color w:val="000000"/>
          <w:sz w:val="28"/>
        </w:rPr>
        <w:t xml:space="preserve">
      3. Тараптар жаңа жол жүру құжаттарын қолданысқа енгізу, сондай-ақ қолданыстағы құжаттардың өзгерістері туралы дипломатиялық арналар арқылы ноталар алмасу жолымен уақытында хабардар ететін болады.  </w:t>
      </w:r>
    </w:p>
    <w:bookmarkEnd w:id="14"/>
    <w:p>
      <w:pPr>
        <w:spacing w:after="0"/>
        <w:ind w:left="0"/>
        <w:jc w:val="both"/>
      </w:pPr>
      <w:r>
        <w:rPr>
          <w:rFonts w:ascii="Times New Roman"/>
          <w:b w:val="false"/>
          <w:i w:val="false"/>
          <w:color w:val="000000"/>
          <w:sz w:val="28"/>
        </w:rPr>
        <w:t>
      Тараптар аталған құжаттар қолданысқа енгізілгенге дейін күнтізбелік 30 (отыз) күннен кешіктірмей осы құжаттардың үлгілерімен алмасады.</w:t>
      </w:r>
    </w:p>
    <w:p>
      <w:pPr>
        <w:spacing w:after="0"/>
        <w:ind w:left="0"/>
        <w:jc w:val="both"/>
      </w:pPr>
      <w:r>
        <w:rPr>
          <w:rFonts w:ascii="Times New Roman"/>
          <w:b/>
          <w:i w:val="false"/>
          <w:color w:val="000000"/>
          <w:sz w:val="28"/>
        </w:rPr>
        <w:t>4-бап</w:t>
      </w:r>
    </w:p>
    <w:bookmarkStart w:name="z21" w:id="15"/>
    <w:p>
      <w:pPr>
        <w:spacing w:after="0"/>
        <w:ind w:left="0"/>
        <w:jc w:val="both"/>
      </w:pPr>
      <w:r>
        <w:rPr>
          <w:rFonts w:ascii="Times New Roman"/>
          <w:b w:val="false"/>
          <w:i w:val="false"/>
          <w:color w:val="000000"/>
          <w:sz w:val="28"/>
        </w:rPr>
        <w:t>
      Бір Тарап мемлекетінің азаматтары халықаралық жолаушылар тасымалына арналған шекаралық пункттерде екінші Тарап мемлекетінің аумағы арқылы келе алады, кете алады және транзитпен өте алады.</w:t>
      </w:r>
    </w:p>
    <w:bookmarkEnd w:id="15"/>
    <w:p>
      <w:pPr>
        <w:spacing w:after="0"/>
        <w:ind w:left="0"/>
        <w:jc w:val="both"/>
      </w:pPr>
      <w:r>
        <w:rPr>
          <w:rFonts w:ascii="Times New Roman"/>
          <w:b/>
          <w:i w:val="false"/>
          <w:color w:val="000000"/>
          <w:sz w:val="28"/>
        </w:rPr>
        <w:t>5-бап</w:t>
      </w:r>
    </w:p>
    <w:bookmarkStart w:name="z23" w:id="16"/>
    <w:p>
      <w:pPr>
        <w:spacing w:after="0"/>
        <w:ind w:left="0"/>
        <w:jc w:val="both"/>
      </w:pPr>
      <w:r>
        <w:rPr>
          <w:rFonts w:ascii="Times New Roman"/>
          <w:b w:val="false"/>
          <w:i w:val="false"/>
          <w:color w:val="000000"/>
          <w:sz w:val="28"/>
        </w:rPr>
        <w:t>
      Осы Келісім Тараптардың әрқайсысының өз мемлекетінің аумағында болмағаны жөн деп есептелетін екінші Тарап мемлекеті азаматтарының келуінен бас тарту немесе кері қайтару жөнінде шаралар қабылдау құқығын шектемейді.</w:t>
      </w:r>
    </w:p>
    <w:bookmarkEnd w:id="16"/>
    <w:p>
      <w:pPr>
        <w:spacing w:after="0"/>
        <w:ind w:left="0"/>
        <w:jc w:val="both"/>
      </w:pPr>
      <w:r>
        <w:rPr>
          <w:rFonts w:ascii="Times New Roman"/>
          <w:b/>
          <w:i w:val="false"/>
          <w:color w:val="000000"/>
          <w:sz w:val="28"/>
        </w:rPr>
        <w:t>6-бап</w:t>
      </w:r>
    </w:p>
    <w:p>
      <w:pPr>
        <w:spacing w:after="0"/>
        <w:ind w:left="0"/>
        <w:jc w:val="both"/>
      </w:pPr>
    </w:p>
    <w:bookmarkStart w:name="z25" w:id="17"/>
    <w:p>
      <w:pPr>
        <w:spacing w:after="0"/>
        <w:ind w:left="0"/>
        <w:jc w:val="both"/>
      </w:pPr>
      <w:r>
        <w:rPr>
          <w:rFonts w:ascii="Times New Roman"/>
          <w:b w:val="false"/>
          <w:i w:val="false"/>
          <w:color w:val="000000"/>
          <w:sz w:val="28"/>
        </w:rPr>
        <w:t xml:space="preserve">
      1. Бір Тарап мемлекетінің азаматтары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құжаттарды екінші Тарап мемлекетінің аумағында жоғалтқан жағдайда, бұл туралы өзі болатын мемлекеттің құзыретті органдарына хабарлауға міндетті, олар құжаттардың жоғалғаны туралы өтінішті растайтын анықтама береді.</w:t>
      </w:r>
    </w:p>
    <w:bookmarkEnd w:id="17"/>
    <w:bookmarkStart w:name="z26" w:id="18"/>
    <w:p>
      <w:pPr>
        <w:spacing w:after="0"/>
        <w:ind w:left="0"/>
        <w:jc w:val="both"/>
      </w:pPr>
      <w:r>
        <w:rPr>
          <w:rFonts w:ascii="Times New Roman"/>
          <w:b w:val="false"/>
          <w:i w:val="false"/>
          <w:color w:val="000000"/>
          <w:sz w:val="28"/>
        </w:rPr>
        <w:t>
      2. Тараптар мемлекеттерінің дипломатиялық өкілдіктері мен консулдық мекемелері өз азаматтарына осы Келісімнің 3-бабында аталған, Тараптар мемлекеттерінің заңнамасына сәйкес өз мемлекетіне қайтып оралуға арналған жол жүру құжатын беретін болады.</w:t>
      </w:r>
    </w:p>
    <w:bookmarkEnd w:id="18"/>
    <w:p>
      <w:pPr>
        <w:spacing w:after="0"/>
        <w:ind w:left="0"/>
        <w:jc w:val="both"/>
      </w:pPr>
      <w:r>
        <w:rPr>
          <w:rFonts w:ascii="Times New Roman"/>
          <w:b/>
          <w:i w:val="false"/>
          <w:color w:val="000000"/>
          <w:sz w:val="28"/>
        </w:rPr>
        <w:t>7-бап</w:t>
      </w:r>
    </w:p>
    <w:bookmarkStart w:name="z28" w:id="19"/>
    <w:p>
      <w:pPr>
        <w:spacing w:after="0"/>
        <w:ind w:left="0"/>
        <w:jc w:val="both"/>
      </w:pPr>
      <w:r>
        <w:rPr>
          <w:rFonts w:ascii="Times New Roman"/>
          <w:b w:val="false"/>
          <w:i w:val="false"/>
          <w:color w:val="000000"/>
          <w:sz w:val="28"/>
        </w:rPr>
        <w:t xml:space="preserve">
      Тараптар осы өзгерістер күшіне енгізілгенге дейін күнтізбелік 30 күннен кешіктірмей, өз мемлекеттерінің аумақтарына келу, онда болу және кету шарттарының өзгерістері туралы дипломатиялық арналар арқылы бір-бірін хабардар етеді.  </w:t>
      </w:r>
    </w:p>
    <w:bookmarkEnd w:id="19"/>
    <w:p>
      <w:pPr>
        <w:spacing w:after="0"/>
        <w:ind w:left="0"/>
        <w:jc w:val="both"/>
      </w:pPr>
      <w:r>
        <w:rPr>
          <w:rFonts w:ascii="Times New Roman"/>
          <w:b/>
          <w:i w:val="false"/>
          <w:color w:val="000000"/>
          <w:sz w:val="28"/>
        </w:rPr>
        <w:t>8-бап</w:t>
      </w:r>
    </w:p>
    <w:bookmarkStart w:name="z30" w:id="20"/>
    <w:p>
      <w:pPr>
        <w:spacing w:after="0"/>
        <w:ind w:left="0"/>
        <w:jc w:val="both"/>
      </w:pPr>
      <w:r>
        <w:rPr>
          <w:rFonts w:ascii="Times New Roman"/>
          <w:b w:val="false"/>
          <w:i w:val="false"/>
          <w:color w:val="000000"/>
          <w:sz w:val="28"/>
        </w:rPr>
        <w:t>
      Тараптар өзара келісу бойынша осы Келісімге өзгерістер мен толықтырулар енгізе алады, олар осы Келісімнің ажырамас бөліктері болып табылады және жекелеген хаттамалармен ресімделеді.</w:t>
      </w:r>
    </w:p>
    <w:bookmarkEnd w:id="20"/>
    <w:p>
      <w:pPr>
        <w:spacing w:after="0"/>
        <w:ind w:left="0"/>
        <w:jc w:val="both"/>
      </w:pPr>
      <w:r>
        <w:rPr>
          <w:rFonts w:ascii="Times New Roman"/>
          <w:b/>
          <w:i w:val="false"/>
          <w:color w:val="000000"/>
          <w:sz w:val="28"/>
        </w:rPr>
        <w:t>9-бап</w:t>
      </w:r>
    </w:p>
    <w:bookmarkStart w:name="z32" w:id="21"/>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даулы мәселелер Тараптар арасындағы консультациялар мен келіссөздер арқылы реттеледі.</w:t>
      </w:r>
    </w:p>
    <w:bookmarkEnd w:id="21"/>
    <w:p>
      <w:pPr>
        <w:spacing w:after="0"/>
        <w:ind w:left="0"/>
        <w:jc w:val="both"/>
      </w:pPr>
      <w:r>
        <w:rPr>
          <w:rFonts w:ascii="Times New Roman"/>
          <w:b/>
          <w:i w:val="false"/>
          <w:color w:val="000000"/>
          <w:sz w:val="28"/>
        </w:rPr>
        <w:t>10-бап</w:t>
      </w:r>
    </w:p>
    <w:bookmarkStart w:name="z34" w:id="22"/>
    <w:p>
      <w:pPr>
        <w:spacing w:after="0"/>
        <w:ind w:left="0"/>
        <w:jc w:val="both"/>
      </w:pPr>
      <w:r>
        <w:rPr>
          <w:rFonts w:ascii="Times New Roman"/>
          <w:b w:val="false"/>
          <w:i w:val="false"/>
          <w:color w:val="000000"/>
          <w:sz w:val="28"/>
        </w:rPr>
        <w:t>
      1. Тараптардың әрқайсысының, егер бұл мемлекеттің қауіпсіздігін, қоғамдық тәртіпті немесе өз мемлекеті халқының денсаулығын сақтауды қамтамасыз ету үшін қажет болса, осы Келісімнің қолданысын толық немесе ішінара тоқтата тұруға құқығы бар.</w:t>
      </w:r>
    </w:p>
    <w:bookmarkEnd w:id="22"/>
    <w:bookmarkStart w:name="z35" w:id="23"/>
    <w:p>
      <w:pPr>
        <w:spacing w:after="0"/>
        <w:ind w:left="0"/>
        <w:jc w:val="both"/>
      </w:pPr>
      <w:r>
        <w:rPr>
          <w:rFonts w:ascii="Times New Roman"/>
          <w:b w:val="false"/>
          <w:i w:val="false"/>
          <w:color w:val="000000"/>
          <w:sz w:val="28"/>
        </w:rPr>
        <w:t xml:space="preserve">
      2. Тараптар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шараларды қабылдау және олардың күшін жою туралы мұндай шешім қабылдағанға дейін күнтізбелік 15 күн бұрын бір-біріне дереу хабарлайтын болады.</w:t>
      </w:r>
    </w:p>
    <w:bookmarkEnd w:id="23"/>
    <w:bookmarkStart w:name="z36" w:id="24"/>
    <w:p>
      <w:pPr>
        <w:spacing w:after="0"/>
        <w:ind w:left="0"/>
        <w:jc w:val="both"/>
      </w:pPr>
      <w:r>
        <w:rPr>
          <w:rFonts w:ascii="Times New Roman"/>
          <w:b w:val="false"/>
          <w:i w:val="false"/>
          <w:color w:val="000000"/>
          <w:sz w:val="28"/>
        </w:rPr>
        <w:t xml:space="preserve">
      3. Осы Келісім қолданысының толық немесе ішінара тоқтатыла тұруы осы Келісімнің ережелеріне сәйкес бір Тарап мемлекетінің аумағында жүрген Тараптар мемлекеттері азаматтарының болу тәртібіне қолданылмайды. </w:t>
      </w:r>
    </w:p>
    <w:bookmarkEnd w:id="24"/>
    <w:p>
      <w:pPr>
        <w:spacing w:after="0"/>
        <w:ind w:left="0"/>
        <w:jc w:val="both"/>
      </w:pPr>
      <w:r>
        <w:rPr>
          <w:rFonts w:ascii="Times New Roman"/>
          <w:b/>
          <w:i w:val="false"/>
          <w:color w:val="000000"/>
          <w:sz w:val="28"/>
        </w:rPr>
        <w:t>11-бап</w:t>
      </w:r>
    </w:p>
    <w:bookmarkStart w:name="z38" w:id="25"/>
    <w:p>
      <w:pPr>
        <w:spacing w:after="0"/>
        <w:ind w:left="0"/>
        <w:jc w:val="both"/>
      </w:pPr>
      <w:r>
        <w:rPr>
          <w:rFonts w:ascii="Times New Roman"/>
          <w:b w:val="false"/>
          <w:i w:val="false"/>
          <w:color w:val="000000"/>
          <w:sz w:val="28"/>
        </w:rPr>
        <w:t xml:space="preserve">
      1.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күнтізбелік 30 (отыз) күн өткеннен кейін күшіне енеді. </w:t>
      </w:r>
    </w:p>
    <w:bookmarkEnd w:id="25"/>
    <w:bookmarkStart w:name="z39" w:id="26"/>
    <w:p>
      <w:pPr>
        <w:spacing w:after="0"/>
        <w:ind w:left="0"/>
        <w:jc w:val="both"/>
      </w:pPr>
      <w:r>
        <w:rPr>
          <w:rFonts w:ascii="Times New Roman"/>
          <w:b w:val="false"/>
          <w:i w:val="false"/>
          <w:color w:val="000000"/>
          <w:sz w:val="28"/>
        </w:rPr>
        <w:t xml:space="preserve">
      2. Осы Келісім күшіне енген күннен бастап 2006 жылғы 6 қарашадағы  Қазақстан Республикасының Үкіметі мен Армения Республикасының Үкіметі арасындағы азаматтардың өзара сапарлары туралы келісім өз қолданысын тоқтатады.   </w:t>
      </w:r>
    </w:p>
    <w:bookmarkEnd w:id="26"/>
    <w:bookmarkStart w:name="z40" w:id="27"/>
    <w:p>
      <w:pPr>
        <w:spacing w:after="0"/>
        <w:ind w:left="0"/>
        <w:jc w:val="both"/>
      </w:pPr>
      <w:r>
        <w:rPr>
          <w:rFonts w:ascii="Times New Roman"/>
          <w:b w:val="false"/>
          <w:i w:val="false"/>
          <w:color w:val="000000"/>
          <w:sz w:val="28"/>
        </w:rPr>
        <w:t>
      3. Тараптардың әрқайсысы бұл туралы екінші Тарапты дипломатиялық арналар арқылы жазбаша хабардар етіп, осы Келісімнің қолданысын тоқтата алады. Мұндай жағдайда осындай хабарлама алынған күннен бастап күнтізбелік 90 (тоқсан) күн өткеннен кейін Келісім қолданысын тоқтатады.</w:t>
      </w:r>
    </w:p>
    <w:bookmarkEnd w:id="27"/>
    <w:bookmarkStart w:name="z41" w:id="28"/>
    <w:p>
      <w:pPr>
        <w:spacing w:after="0"/>
        <w:ind w:left="0"/>
        <w:jc w:val="both"/>
      </w:pPr>
      <w:r>
        <w:rPr>
          <w:rFonts w:ascii="Times New Roman"/>
          <w:b w:val="false"/>
          <w:i w:val="false"/>
          <w:color w:val="000000"/>
          <w:sz w:val="28"/>
        </w:rPr>
        <w:t xml:space="preserve">
      20___ жылғы "___" ___________ _________________ қаласында әрқайсысы қазақ, армян және орыс тілдерінде екі данада жасалды әрі барлық мәтіндер бірдей теңтүпнұсқалы болып табылады. Мәтіндер арасында алшақтықтар болған жағдайда Тараптар орыс тіліндегі мәтінге жүгінеді.  </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p>
          <w:p>
            <w:pPr>
              <w:spacing w:after="20"/>
              <w:ind w:left="20"/>
              <w:jc w:val="both"/>
            </w:pPr>
          </w:p>
          <w:p>
            <w:pPr>
              <w:spacing w:after="20"/>
              <w:ind w:left="20"/>
              <w:jc w:val="both"/>
            </w:pPr>
            <w:r>
              <w:rPr>
                <w:rFonts w:ascii="Times New Roman"/>
                <w:b/>
                <w:i w:val="false"/>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Армения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