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6a65" w14:textId="fab6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2020 жылға арналған шекті шамасын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желтоқсандағы № 937 қаулысы. Күші жойылды - Қазақстан Республикасы Үкіметінің 2020 жылғы 6 наурыздағы № 102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06.03.2020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2003 жылғы 25 сәуірдегі Қазақстан Республикасы Заңының 8-1-бабының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әлеуметтік сақтандыру қоры" акционерлік қоғамының (бұдан әрі – Қор) активтерінен алынатын комиссиялық сыйақының пайыздық мөлшерлемесінің 2020 жылға арналған шекті шамасы Қор шотына түскен активтер мөлшерінің 0,74 пайызынан асырылмай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бастап, бірақ ерте дегенде 2020 жылғы 1 қаңтарда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