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5e06" w14:textId="0035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"Білім беру ұйымдарында білім алушыларға мемлекеттік стипендияларды тағайындау, төлеу қағидаларын және олардың мөлшерлерін бекіту туралы" 2008 жылғы 7 ақпандағы № 116 және "Әлеуметтік көмек көрсетілетін азаматтарға әлеуметтік көмектің мөлшерін, көздерін, түрлерін және оны беру қағидаларын бекіту туралы" 2012 жылғы 12 наурыздағы № 320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20 қарашадағы № 859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51" w:id="0"/>
    <w:p>
      <w:pPr>
        <w:spacing w:after="0"/>
        <w:ind w:left="0"/>
        <w:jc w:val="both"/>
      </w:pPr>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7, 67-құжат):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Білім беру ұйымдарында білім алушыларға мемлекеттік стипендияларды тағайындау, төлеу қағидаларында және олардың </w:t>
      </w:r>
      <w:r>
        <w:rPr>
          <w:rFonts w:ascii="Times New Roman"/>
          <w:b w:val="false"/>
          <w:i w:val="false"/>
          <w:color w:val="000000"/>
          <w:sz w:val="28"/>
        </w:rPr>
        <w:t>мөлшерлерінде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"4. Мемлекеттік стипендия аралық аттестаттаудың (емтихан сессиясының) нәтижелері бойынша "өте жақсы", "жақсы" деген бағаға сәйкес бағалардың баламасын алған, мемлекеттік білім беру тапсырысы бойынша оқитын, сондай-ақ мемлекеттік білім беру тапсырысы бойынша оқуға ауыстырылған студенттерге, интерндерге, магистранттарға тағайындалады.</w:t>
      </w:r>
    </w:p>
    <w:bookmarkEnd w:id="4"/>
    <w:bookmarkStart w:name="z7" w:id="5"/>
    <w:p>
      <w:pPr>
        <w:spacing w:after="0"/>
        <w:ind w:left="0"/>
        <w:jc w:val="both"/>
      </w:pPr>
      <w:r>
        <w:rPr>
          <w:rFonts w:ascii="Times New Roman"/>
          <w:b w:val="false"/>
          <w:i w:val="false"/>
          <w:color w:val="000000"/>
          <w:sz w:val="28"/>
        </w:rPr>
        <w:t>
      Мемлекеттік стипендия аралық аттестаттаудан (емтихан сессиясынан) және каникулдардан кейінгі келесі айдың бірінші күнінен бастап академиялық кезең, аралық аттестаттау мен каникул аяқталатын айды қоса алғанда, оның соңына дейін ай сайын төленеді. Бітіруші курстардың білім алушыларына мемлекеттік стипендия білім беру ұйымдарын бітіруіне байланысты оқудан шығарылған күніне дейін төленеді.</w:t>
      </w:r>
    </w:p>
    <w:bookmarkEnd w:id="5"/>
    <w:bookmarkStart w:name="z8" w:id="6"/>
    <w:p>
      <w:pPr>
        <w:spacing w:after="0"/>
        <w:ind w:left="0"/>
        <w:jc w:val="both"/>
      </w:pPr>
      <w:r>
        <w:rPr>
          <w:rFonts w:ascii="Times New Roman"/>
          <w:b w:val="false"/>
          <w:i w:val="false"/>
          <w:color w:val="000000"/>
          <w:sz w:val="28"/>
        </w:rPr>
        <w:t>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бағдарламасының бірінші бағытының шеңберінде білім алушыларға стипендия аралық аттестаттаудың (емтихан сессиясының) нәтижелеріне қарамастан төленеді.</w:t>
      </w:r>
    </w:p>
    <w:bookmarkEnd w:id="6"/>
    <w:bookmarkStart w:name="z9" w:id="7"/>
    <w:p>
      <w:pPr>
        <w:spacing w:after="0"/>
        <w:ind w:left="0"/>
        <w:jc w:val="both"/>
      </w:pPr>
      <w:r>
        <w:rPr>
          <w:rFonts w:ascii="Times New Roman"/>
          <w:b w:val="false"/>
          <w:i w:val="false"/>
          <w:color w:val="000000"/>
          <w:sz w:val="28"/>
        </w:rPr>
        <w:t>
      5. Бірінші академиялық кезеңге мемлекеттік стипендия мемлекеттік тапсырыс бойынша бірінші курсқа (бірінші оқу жылына) қабылданған барлық студенттерге, магистранттарға тағайындалады және 1 қыркүйектен бастап бірінші академиялық кезең аяқталғанға дейін ай сайын төленеді.</w:t>
      </w:r>
    </w:p>
    <w:bookmarkEnd w:id="7"/>
    <w:bookmarkStart w:name="z10" w:id="8"/>
    <w:p>
      <w:pPr>
        <w:spacing w:after="0"/>
        <w:ind w:left="0"/>
        <w:jc w:val="both"/>
      </w:pPr>
      <w:r>
        <w:rPr>
          <w:rFonts w:ascii="Times New Roman"/>
          <w:b w:val="false"/>
          <w:i w:val="false"/>
          <w:color w:val="000000"/>
          <w:sz w:val="28"/>
        </w:rPr>
        <w:t>
      Келесі академиялық кезеңдерде мемлекеттік стипендия студенттерге, интерндерге, магистранттарға осы Қағидалардың 4-тармағына сәйкес алдыңғы академиялық кезеңдегі аралық аттестаттау (емтихан сессиясы) нәтижелері бойынша тағайындалады және төленеді.";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"7. Жазғы аралық аттестаттау (емтихан сессиясы) нәтижелері бойынша мемлекеттік стипендияға ұсынылған студенттерге, интерндерге, магистранттарға мемлекеттік стипендия жазғы каникул кезеңі үшін екі айға (шілде, тамыз) бірге төленеді.</w:t>
      </w:r>
    </w:p>
    <w:bookmarkEnd w:id="9"/>
    <w:bookmarkStart w:name="z13" w:id="10"/>
    <w:p>
      <w:pPr>
        <w:spacing w:after="0"/>
        <w:ind w:left="0"/>
        <w:jc w:val="both"/>
      </w:pPr>
      <w:r>
        <w:rPr>
          <w:rFonts w:ascii="Times New Roman"/>
          <w:b w:val="false"/>
          <w:i w:val="false"/>
          <w:color w:val="000000"/>
          <w:sz w:val="28"/>
        </w:rPr>
        <w:t>
      8. Аралық аттестаттауды (емтихан сессиясын) академиялық күнтізбеде белгіленген мерзімде дәлелді себептер бойынша (сырқаттану, отбасы жағдайы, дүлей апаттар, академиялық немесе кредиттік ұтқырлық бойынша оқу) тапсыра алмаған студенттерге, интерндерге, магистранттарға, докторанттарға білім беру ұйымының басшылығы білім алушы растайтын құжаттарды тапсырғаннан кейін аралық аттестаттау (емтихан сессиясын) тапсырудың жеке мерзімдерін белгілейді.</w:t>
      </w:r>
    </w:p>
    <w:bookmarkEnd w:id="10"/>
    <w:bookmarkStart w:name="z14" w:id="11"/>
    <w:p>
      <w:pPr>
        <w:spacing w:after="0"/>
        <w:ind w:left="0"/>
        <w:jc w:val="both"/>
      </w:pPr>
      <w:r>
        <w:rPr>
          <w:rFonts w:ascii="Times New Roman"/>
          <w:b w:val="false"/>
          <w:i w:val="false"/>
          <w:color w:val="000000"/>
          <w:sz w:val="28"/>
        </w:rPr>
        <w:t>
      Тапсырылған аралық аттестаттау (емтихан сессиясы) нәтижелері бойынша білім алушылардың осы санатына мемлекеттік стипендия осы Қағидаларда белгіленген тәртіппен тағайындалады.";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"12. Медициналық қорытындының (дәрiгерлiк-консультациялық комиссияның қорытындысы) негізінде берілген академиялық демалыстарды қоспағанда, студенттер, интерндер, магистранттар, резидентура тыңдаушылары, докторанттар академиялық демалыста болған кезеңде мемлекеттік стипендия төленбейді.</w:t>
      </w:r>
    </w:p>
    <w:bookmarkEnd w:id="12"/>
    <w:bookmarkStart w:name="z17" w:id="13"/>
    <w:p>
      <w:pPr>
        <w:spacing w:after="0"/>
        <w:ind w:left="0"/>
        <w:jc w:val="both"/>
      </w:pPr>
      <w:r>
        <w:rPr>
          <w:rFonts w:ascii="Times New Roman"/>
          <w:b w:val="false"/>
          <w:i w:val="false"/>
          <w:color w:val="000000"/>
          <w:sz w:val="28"/>
        </w:rPr>
        <w:t>
      Академиялық демалыстан оралған студенттерге, интерндерге, магистранттарға, резидентура тыңдаушыларына, докторанттарға мемлекеттік стипендия тағайындау және төлеу оқу жоспарларындағы академиялық айырма жойылғаннан кейін осы Қағидаларда белгіленген тәртіппен жүзеге асырылады.</w:t>
      </w:r>
    </w:p>
    <w:bookmarkEnd w:id="13"/>
    <w:p>
      <w:pPr>
        <w:spacing w:after="0"/>
        <w:ind w:left="0"/>
        <w:jc w:val="both"/>
      </w:pPr>
      <w:r>
        <w:rPr>
          <w:rFonts w:ascii="Times New Roman"/>
          <w:b w:val="false"/>
          <w:i w:val="false"/>
          <w:color w:val="000000"/>
          <w:sz w:val="28"/>
        </w:rPr>
        <w:t>
       Сырқатына байланысты екінші оқу жылына қалдырылған студенттерге, интерндерге, магистранттарға, резидентура тыңдаушыларына, докторанттарға мемлекеттік стипендия олар оралған сәтінен бастап осы Қағидаларда белгіленген тәртіппен оқу жоспары орындалған алдыңғы семестрдің қорытындысы бойынша тағайындалады және төленеді.</w:t>
      </w:r>
    </w:p>
    <w:bookmarkStart w:name="z18" w:id="14"/>
    <w:p>
      <w:pPr>
        <w:spacing w:after="0"/>
        <w:ind w:left="0"/>
        <w:jc w:val="both"/>
      </w:pPr>
      <w:r>
        <w:rPr>
          <w:rFonts w:ascii="Times New Roman"/>
          <w:b w:val="false"/>
          <w:i w:val="false"/>
          <w:color w:val="000000"/>
          <w:sz w:val="28"/>
        </w:rPr>
        <w:t>
      Тиісті медициналық қорытындысы болса, мемлекеттік стипендия туберкулезбен ауыратын студенттерге, интерндерге, магистранттарға, резидентура тыңдаушыларына, докторанттарға алдыңғы семестрдің қорытындысына қарамастан еңбекке жарамсыздық кезеңі үшін тағайындалады және төленеді, бірақ еңбекке жарамсыздық басталған күннен бастап он айдан аспайды.";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абзацы мынадай редакцияда жазылсын:</w:t>
      </w:r>
    </w:p>
    <w:bookmarkStart w:name="z20" w:id="15"/>
    <w:p>
      <w:pPr>
        <w:spacing w:after="0"/>
        <w:ind w:left="0"/>
        <w:jc w:val="both"/>
      </w:pPr>
      <w:r>
        <w:rPr>
          <w:rFonts w:ascii="Times New Roman"/>
          <w:b w:val="false"/>
          <w:i w:val="false"/>
          <w:color w:val="000000"/>
          <w:sz w:val="28"/>
        </w:rPr>
        <w:t>
      "20. Көру және есту қабілеттері бойынша мүгедектердің, жетім балалар мен ата-аналарының қамқорлығынсыз қалған және қорғаншылықтағы (қамқорлықтағы) балалардың, сондай-ақ аралық аттестаттау (емтихан сессиясы) нәтижелері бойынша тек "өте жақсы" деген бағалары бар студенттер мен магистранттардың ("Назарбаев Университеті" дербес білім беру ұйымында оқитын магистранттарды қоспағанда) ұлғайтылған мемлекеттік стипендия алуға құқығы бар.";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"21. Қазақстан Республикасының заңнамасына сәйкес толықтай мемлекет қамтамасыз ететін студенттер мен магистранттарға мемлекеттік стипендия тиісінше студенттер мен магистранттардың мемлекеттік стипендиясы мөлшерінің 50 (елу) пайызы мөлшерінде белгіленеді.";</w:t>
      </w:r>
    </w:p>
    <w:bookmarkEnd w:id="16"/>
    <w:bookmarkStart w:name="z23" w:id="17"/>
    <w:p>
      <w:pPr>
        <w:spacing w:after="0"/>
        <w:ind w:left="0"/>
        <w:jc w:val="both"/>
      </w:pPr>
      <w:r>
        <w:rPr>
          <w:rFonts w:ascii="Times New Roman"/>
          <w:b w:val="false"/>
          <w:i w:val="false"/>
          <w:color w:val="000000"/>
          <w:sz w:val="28"/>
        </w:rPr>
        <w:t>
      көрсетілген қаулымен бекітілген Білім беру ұйымдарында білім алушыларға мемлекеттік стипендияларды тағайындау, төлеу қағидаларына және олардың мөлшерлеріне "Мемлекеттік стипендияларды ұлғайту мөлшері" деген қосымша:</w:t>
      </w:r>
    </w:p>
    <w:bookmarkEnd w:id="17"/>
    <w:bookmarkStart w:name="z24" w:id="18"/>
    <w:p>
      <w:pPr>
        <w:spacing w:after="0"/>
        <w:ind w:left="0"/>
        <w:jc w:val="both"/>
      </w:pPr>
      <w:r>
        <w:rPr>
          <w:rFonts w:ascii="Times New Roman"/>
          <w:b w:val="false"/>
          <w:i w:val="false"/>
          <w:color w:val="000000"/>
          <w:sz w:val="28"/>
        </w:rPr>
        <w:t>
      мынадай мазмұндағы реттік нөмірі 5-жолмен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7624"/>
        <w:gridCol w:w="2565"/>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бағдарламаларын іске асыратын білім беру ұйымдарында жұмысшы біліктіліктері бойынша оқитын студенттерге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9"/>
    <w:p>
      <w:pPr>
        <w:spacing w:after="0"/>
        <w:ind w:left="0"/>
        <w:jc w:val="both"/>
      </w:pPr>
      <w:r>
        <w:rPr>
          <w:rFonts w:ascii="Times New Roman"/>
          <w:b w:val="false"/>
          <w:i w:val="false"/>
          <w:color w:val="000000"/>
          <w:sz w:val="28"/>
        </w:rPr>
        <w:t xml:space="preserve">
      2)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37, 487-құжат):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7) және 8) тармақшалары мынадай редакцияда жазылсын:</w:t>
      </w:r>
    </w:p>
    <w:bookmarkStart w:name="z27" w:id="20"/>
    <w:p>
      <w:pPr>
        <w:spacing w:after="0"/>
        <w:ind w:left="0"/>
        <w:jc w:val="both"/>
      </w:pPr>
      <w:r>
        <w:rPr>
          <w:rFonts w:ascii="Times New Roman"/>
          <w:b w:val="false"/>
          <w:i w:val="false"/>
          <w:color w:val="000000"/>
          <w:sz w:val="28"/>
        </w:rPr>
        <w:t>
      "7) "Қазақ ұлттық қыздар педагогикалық университеті" коммерциялық емес акционерлік қоғамында білім беру гранты бойынша оқитын студенттерге;</w:t>
      </w:r>
    </w:p>
    <w:bookmarkEnd w:id="20"/>
    <w:bookmarkStart w:name="z28" w:id="21"/>
    <w:p>
      <w:pPr>
        <w:spacing w:after="0"/>
        <w:ind w:left="0"/>
        <w:jc w:val="both"/>
      </w:pPr>
      <w:r>
        <w:rPr>
          <w:rFonts w:ascii="Times New Roman"/>
          <w:b w:val="false"/>
          <w:i w:val="false"/>
          <w:color w:val="000000"/>
          <w:sz w:val="28"/>
        </w:rPr>
        <w:t>
      8) білікті жұмысшы кадрларды даярлауды көздейтін техникалық және кәсіптік, орта білімнен кейінгі білім беру бағдарламалары бойынша оқитын студенттерге, сондай-ақ,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бағдарламасының бірінші бағытының еңбек нарығының қажеттіліктерін ескере отырып, техникалық және кәсіптік білімі бар кадрларды даярлау шеңберінде білім алушыларға;";.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"6. Білім алу кезеңінде берілетін әлеуметтік көмекті білім беру ұйымдары ата-анасының немесе өзге заңды өкiлдерiнің еркін нысандағы жазбаша өтініші мен мынадай растайтын құжаттардың бірі болған кезде жүзеге асырады:</w:t>
      </w:r>
    </w:p>
    <w:bookmarkEnd w:id="22"/>
    <w:bookmarkStart w:name="z31" w:id="23"/>
    <w:p>
      <w:pPr>
        <w:spacing w:after="0"/>
        <w:ind w:left="0"/>
        <w:jc w:val="both"/>
      </w:pPr>
      <w:r>
        <w:rPr>
          <w:rFonts w:ascii="Times New Roman"/>
          <w:b w:val="false"/>
          <w:i w:val="false"/>
          <w:color w:val="000000"/>
          <w:sz w:val="28"/>
        </w:rPr>
        <w:t>
      1) көп балалы отбасылардан шыққан балалар үшін – туу туралы куәліктің көшірмесі;</w:t>
      </w:r>
    </w:p>
    <w:bookmarkEnd w:id="23"/>
    <w:bookmarkStart w:name="z32" w:id="24"/>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 қамқоршылықты (қорғаншылықты) және патронаттық тәрбиені бекіту туралы анықтаманың көшірмесі;</w:t>
      </w:r>
    </w:p>
    <w:bookmarkEnd w:id="24"/>
    <w:bookmarkStart w:name="z33" w:id="25"/>
    <w:p>
      <w:pPr>
        <w:spacing w:after="0"/>
        <w:ind w:left="0"/>
        <w:jc w:val="both"/>
      </w:pPr>
      <w:r>
        <w:rPr>
          <w:rFonts w:ascii="Times New Roman"/>
          <w:b w:val="false"/>
          <w:i w:val="false"/>
          <w:color w:val="000000"/>
          <w:sz w:val="28"/>
        </w:rPr>
        <w:t>
      3) мүгедектер және бала кезінен мүгедектер, мүгедек балалар үшін – мүгедектігі туралы анықтама немесе даму мүмкіндіктері шектеулі балалар үшін – психологиялық-медициналық-педагогикалық консультацияның медициналық қорытындысының көшірмесі;</w:t>
      </w:r>
    </w:p>
    <w:bookmarkEnd w:id="25"/>
    <w:bookmarkStart w:name="z34" w:id="26"/>
    <w:p>
      <w:pPr>
        <w:spacing w:after="0"/>
        <w:ind w:left="0"/>
        <w:jc w:val="both"/>
      </w:pPr>
      <w:r>
        <w:rPr>
          <w:rFonts w:ascii="Times New Roman"/>
          <w:b w:val="false"/>
          <w:i w:val="false"/>
          <w:color w:val="000000"/>
          <w:sz w:val="28"/>
        </w:rPr>
        <w:t>
      4) атаулы әлеуметтік көмек алуға құқығы бар отбасылардан шыққан балалар үшін –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26"/>
    <w:bookmarkStart w:name="z35" w:id="27"/>
    <w:p>
      <w:pPr>
        <w:spacing w:after="0"/>
        <w:ind w:left="0"/>
        <w:jc w:val="both"/>
      </w:pPr>
      <w:r>
        <w:rPr>
          <w:rFonts w:ascii="Times New Roman"/>
          <w:b w:val="false"/>
          <w:i w:val="false"/>
          <w:color w:val="000000"/>
          <w:sz w:val="28"/>
        </w:rPr>
        <w:t>
      5)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 алған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27"/>
    <w:bookmarkStart w:name="z36" w:id="28"/>
    <w:p>
      <w:pPr>
        <w:spacing w:after="0"/>
        <w:ind w:left="0"/>
        <w:jc w:val="both"/>
      </w:pPr>
      <w:r>
        <w:rPr>
          <w:rFonts w:ascii="Times New Roman"/>
          <w:b w:val="false"/>
          <w:i w:val="false"/>
          <w:color w:val="000000"/>
          <w:sz w:val="28"/>
        </w:rPr>
        <w:t>
      6) 5-тармақтың 8) тармақшасында көрсетілген тұлғалар үшін – оқу орнына қабылдау туралы бұйрықтың көшірмесі.</w:t>
      </w:r>
    </w:p>
    <w:bookmarkEnd w:id="28"/>
    <w:p>
      <w:pPr>
        <w:spacing w:after="0"/>
        <w:ind w:left="0"/>
        <w:jc w:val="both"/>
      </w:pPr>
      <w:r>
        <w:rPr>
          <w:rFonts w:ascii="Times New Roman"/>
          <w:b w:val="false"/>
          <w:i w:val="false"/>
          <w:color w:val="000000"/>
          <w:sz w:val="28"/>
        </w:rPr>
        <w:t>
      Мемлекеттік атаулы әлеуметтік көмек алмайтын отбасының жан басына шаққандағы орташа табысы табыстарының сомасын жыл басынан бастап әлеуметтік көмек көрсетуге қаражат тағайындау үшін өтініш берген сәтке дейінгі барлық айларға (өтініш берген айды қоса алғанда) және отбасы мүшелерінің санына бөлу жолымен айқындалады.</w:t>
      </w:r>
    </w:p>
    <w:bookmarkStart w:name="z37" w:id="29"/>
    <w:p>
      <w:pPr>
        <w:spacing w:after="0"/>
        <w:ind w:left="0"/>
        <w:jc w:val="both"/>
      </w:pPr>
      <w:r>
        <w:rPr>
          <w:rFonts w:ascii="Times New Roman"/>
          <w:b w:val="false"/>
          <w:i w:val="false"/>
          <w:color w:val="000000"/>
          <w:sz w:val="28"/>
        </w:rPr>
        <w:t>
      Жан басына шаққандағы орташа табысты есептеу кезінде отбасының құрамында ата-аналары (өзге заңды өкiлдерi) және олардың асырауындағы 18 жасқа толмаған балалар ескеріледі.</w:t>
      </w:r>
    </w:p>
    <w:bookmarkEnd w:id="29"/>
    <w:p>
      <w:pPr>
        <w:spacing w:after="0"/>
        <w:ind w:left="0"/>
        <w:jc w:val="both"/>
      </w:pPr>
      <w:r>
        <w:rPr>
          <w:rFonts w:ascii="Times New Roman"/>
          <w:b w:val="false"/>
          <w:i w:val="false"/>
          <w:color w:val="000000"/>
          <w:sz w:val="28"/>
        </w:rPr>
        <w:t>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білім алу кезеңінде әлеуметтік көмек алу құқығы жыл сайын осы Қағидалардың 6-тармағының 4 және 5) тармақшаларына сәйкес құжаттарды білім беру ұйымына ұсыну арқылы расталуы тиіс.".</w:t>
      </w:r>
    </w:p>
    <w:bookmarkStart w:name="z38"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 әлеуметтік көмек көрсетілетін азаматтарға әлеуметтік көмек беру мөлшерінде, көздеріне және түрлерінде:</w:t>
      </w:r>
    </w:p>
    <w:bookmarkEnd w:id="30"/>
    <w:bookmarkStart w:name="z40" w:id="31"/>
    <w:p>
      <w:pPr>
        <w:spacing w:after="0"/>
        <w:ind w:left="0"/>
        <w:jc w:val="both"/>
      </w:pPr>
      <w:r>
        <w:rPr>
          <w:rFonts w:ascii="Times New Roman"/>
          <w:b w:val="false"/>
          <w:i w:val="false"/>
          <w:color w:val="000000"/>
          <w:sz w:val="28"/>
        </w:rPr>
        <w:t>
      1-тармақтың үшінші абзацы мынадай редакцияда жазылсын:</w:t>
      </w:r>
    </w:p>
    <w:bookmarkEnd w:id="31"/>
    <w:bookmarkStart w:name="z41" w:id="32"/>
    <w:p>
      <w:pPr>
        <w:spacing w:after="0"/>
        <w:ind w:left="0"/>
        <w:jc w:val="both"/>
      </w:pPr>
      <w:r>
        <w:rPr>
          <w:rFonts w:ascii="Times New Roman"/>
          <w:b w:val="false"/>
          <w:i w:val="false"/>
          <w:color w:val="000000"/>
          <w:sz w:val="28"/>
        </w:rPr>
        <w:t>
      "Қазақ ұлттық қыздар педагогикалық университеті" коммерциялық емес акционерлік қоғамында білім беру гранты бойынша оқитын студенттер үшін тамақтану нормалары мөлшерге, көздерге және түрлерге 5-қосымшаға сәйкес белгіленеді.".</w:t>
      </w:r>
    </w:p>
    <w:bookmarkEnd w:id="32"/>
    <w:bookmarkStart w:name="z42" w:id="33"/>
    <w:p>
      <w:pPr>
        <w:spacing w:after="0"/>
        <w:ind w:left="0"/>
        <w:jc w:val="both"/>
      </w:pPr>
      <w:r>
        <w:rPr>
          <w:rFonts w:ascii="Times New Roman"/>
          <w:b w:val="false"/>
          <w:i w:val="false"/>
          <w:color w:val="000000"/>
          <w:sz w:val="28"/>
        </w:rPr>
        <w:t xml:space="preserve">
      әлеуметтік көмек көрсетілетін азаматтарға әлеуметтік көмек беру мөлшеріне, көздеріне және түрлеріне </w:t>
      </w:r>
      <w:r>
        <w:rPr>
          <w:rFonts w:ascii="Times New Roman"/>
          <w:b w:val="false"/>
          <w:i w:val="false"/>
          <w:color w:val="000000"/>
          <w:sz w:val="28"/>
        </w:rPr>
        <w:t>5-қосымшаның</w:t>
      </w:r>
      <w:r>
        <w:rPr>
          <w:rFonts w:ascii="Times New Roman"/>
          <w:b w:val="false"/>
          <w:i w:val="false"/>
          <w:color w:val="000000"/>
          <w:sz w:val="28"/>
        </w:rPr>
        <w:t xml:space="preserve"> тақырыбы мынадай редакцияда жазылсын:</w:t>
      </w:r>
    </w:p>
    <w:bookmarkEnd w:id="33"/>
    <w:bookmarkStart w:name="z43" w:id="34"/>
    <w:p>
      <w:pPr>
        <w:spacing w:after="0"/>
        <w:ind w:left="0"/>
        <w:jc w:val="both"/>
      </w:pPr>
      <w:r>
        <w:rPr>
          <w:rFonts w:ascii="Times New Roman"/>
          <w:b w:val="false"/>
          <w:i w:val="false"/>
          <w:color w:val="000000"/>
          <w:sz w:val="28"/>
        </w:rPr>
        <w:t>
      "Техникалық және кәсіптік, орта білімнен кейінгі және жоғары білім беру ұйымдарында оқитын жетім балалар мен ата-анасының қамқорлығынсыз қалған балалар арасынан шыққан білім алушылар мен студенттерді және "Қазақ ұлттық қыздар педагогикалық университеті" коммерциялық емес акционерлік қоғамында білім беру гранты бойынша оқитын студенттерді тамақтандыру нормалары";</w:t>
      </w:r>
    </w:p>
    <w:bookmarkEnd w:id="34"/>
    <w:bookmarkStart w:name="z44" w:id="35"/>
    <w:p>
      <w:pPr>
        <w:spacing w:after="0"/>
        <w:ind w:left="0"/>
        <w:jc w:val="both"/>
      </w:pPr>
      <w:r>
        <w:rPr>
          <w:rFonts w:ascii="Times New Roman"/>
          <w:b w:val="false"/>
          <w:i w:val="false"/>
          <w:color w:val="000000"/>
          <w:sz w:val="28"/>
        </w:rPr>
        <w:t xml:space="preserve">
      әлеуметтік көмек көрсетілетін азаматтарға әлеуметтік көмек беру мөлшеріне, көздеріне және түрлеріне </w:t>
      </w:r>
      <w:r>
        <w:rPr>
          <w:rFonts w:ascii="Times New Roman"/>
          <w:b w:val="false"/>
          <w:i w:val="false"/>
          <w:color w:val="000000"/>
          <w:sz w:val="28"/>
        </w:rPr>
        <w:t>5-қосымшада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ұйымдарында білім алушыларға ыстық тамақ болмаған кезде, сондай-ақ бір-екі рет тамақтандырылған кезде білім алушыларға тамақтың орнына алынған ыстық тамақтың өтелмеген құнының мөлшерінде (саудалық үстеме бағасы ескеріле отырып) толық немесе ішінара ақшалай өтемақы төленеді.";</w:t>
      </w:r>
    </w:p>
    <w:bookmarkEnd w:id="36"/>
    <w:bookmarkStart w:name="z48" w:id="37"/>
    <w:p>
      <w:pPr>
        <w:spacing w:after="0"/>
        <w:ind w:left="0"/>
        <w:jc w:val="both"/>
      </w:pPr>
      <w:r>
        <w:rPr>
          <w:rFonts w:ascii="Times New Roman"/>
          <w:b w:val="false"/>
          <w:i w:val="false"/>
          <w:color w:val="000000"/>
          <w:sz w:val="28"/>
        </w:rPr>
        <w:t>
      мынадай мазмұндағы 3-тармақпен толықтырылсын:</w:t>
      </w:r>
    </w:p>
    <w:bookmarkEnd w:id="37"/>
    <w:bookmarkStart w:name="z49" w:id="38"/>
    <w:p>
      <w:pPr>
        <w:spacing w:after="0"/>
        <w:ind w:left="0"/>
        <w:jc w:val="both"/>
      </w:pPr>
      <w:r>
        <w:rPr>
          <w:rFonts w:ascii="Times New Roman"/>
          <w:b w:val="false"/>
          <w:i w:val="false"/>
          <w:color w:val="000000"/>
          <w:sz w:val="28"/>
        </w:rPr>
        <w:t>
      "3. Жоғары білім беру ұйымдарында және "Қазақ ұлттық қыздар педагогикалық университеті" коммерциялық емес акционерлік қоғамында білім беру гранты бойынша білім алатын студенттерді тамақтандыру шығыстарын төлеу жеке тұлғаларға олардың сомаларын банкте ашылған ағымдағы шотқа аудару арқылы ақшалай баламада жүзеге асырылады.".</w:t>
      </w:r>
    </w:p>
    <w:bookmarkEnd w:id="38"/>
    <w:bookmarkStart w:name="z50" w:id="39"/>
    <w:p>
      <w:pPr>
        <w:spacing w:after="0"/>
        <w:ind w:left="0"/>
        <w:jc w:val="both"/>
      </w:pPr>
      <w:r>
        <w:rPr>
          <w:rFonts w:ascii="Times New Roman"/>
          <w:b w:val="false"/>
          <w:i w:val="false"/>
          <w:color w:val="000000"/>
          <w:sz w:val="28"/>
        </w:rPr>
        <w:t>
      2. Осы қаулы 2019 жылғы 1 қыркүйектен бастап қолданысқа енгізілетін 1-тармақтың 1) тармақшасының жиырма төртінші абзацын қоспағанда,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