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2e26" w14:textId="ed02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маңызы бар концессиялық жобалардың тізбесін бекіту туралы" Қазақстан Республикасы Үкіметінің 2014 жылғы 7 қазандағы № 1060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828 қаулысы. Күші жойылды - Қазақстан Республикасы Үкіметінің 2025 жылғы 12 маусымдағы № 430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01.01.2025 туындаған құқықтық қатынастарға қолданылады)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2006 жылғы 7 шілдедегі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маңызы бар концессиялық жобалардың тізбесін бекіту туралы" Қазақстан Республикасы Үкіметінің 2014 жылғы 7 қазандағы № 1060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61, 569-құжат)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ерекше маңызы бар концессиялық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 c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Жақсартылуы мен пайдаланылуы концессия шарттары негізінде жүзеге асырылатын жұмыс істеп тұрған мемлекеттік меншік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Салынуы және пайдаланылуы концессия шарттары негізінде жүзеге асырылатын объектілер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Алматы айналма автокөлік жолы (ҮАААЖ)" автокөлік жолын салу және оны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4 жолақты қозғалысы бар I техникалық санатты автомобиль жолдарын салу және оны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300 төсектік көпбейінді университеттік аурухананы салу және оны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 300 төсектік көпбейінді университеттік аурухананы салу және оны пайдалануға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