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6f01" w14:textId="b346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қарауына Қазақстан Республикасы мен Түрікменстан арасындағы Каспий теңізіндегі Қазақстан-Түрікменстан мемлекеттік шекарасын межелеу және балық аулау аймақтарының шектес учаскелерін бөлу туралы шартқа қол қою туралы ұсыныс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қазандағы № 811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қарауына Қазақстан Республикасы мен Түрікменстан арасындағы Каспий теңізіндегі Қазақстан-Түрікменстан мемлекеттік шекарасын межелеу және балық аулау аймақтарының шектес учаскелерін бөлу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 қою туралы ұсыныс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мен Түрікменстан арасындағы Каспий теңізіндегі Қазақстан-Түрікменстан мемлекеттік шекарасын межелеу және балық аулау аймақтарының  шектес учаскелерін бөлу туралы шарт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 мен Түрікменстан,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мемлекет арасындағы тарихи достық байланыстарды нығайтуға ниет білдіре отырып,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5 шілдедегі Қазақстан Республикасы мен Түрікменстан арасындағы Қазақстан-Түрікменстан мемлекеттік шекарасын делимитациялау және оны демаркациялау процесі туралы шартқа, сондай-ақ 2017 жылғы 18 сәуірдегі Қазақстан Республикасы мен Түрікменстан арасындағы Қазақстан-Түрікмен мемлекеттік шекарасын шегендеу туралы келісімге негізделе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12 тамыздағы Каспий теңізінің құқықтық мәртебесі туралы конвенцияның (бұдан әрі - Конвенция) ережелерін, сондай-ақ халықаралық құқық қағидаттары мен нормаларын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Түрікменстан арасындағы Каспий теңізіндегі мемлекеттік шекара сызықтарының өтуін және балық аулау аймақтарын бөлуді айқындауға ниет білдіре отырып,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Түрікменстан арасындағы мемлекеттік шекара екі бауырлас халықтың мемлекеттері арасындағы бейбітшілік  пен келісім шекарасы болып табылатынын атап өте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Шарт Тараптар арасындағы тату көршілікті одан әрі нығайтуға және өзара тиімді және тең құқықты ынтымақтастықты дамытуға ықпал ететініне сене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биологиялық ресурстары кәсіпшілігіне Тараптардың айрықша құқықтарын іске асыру үшін қолайлы жағдайларды қамтамасыз етуге ұмтыла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Шартта Тараптар Қазақстан Республикасы мен Түрікменстан арасындағы Каспий теңізіндегі өздерінің аумақтық суларын бөлетін мемлекеттік шекара сызығының (бұдан әрі – мемлекеттік теңіз шекарасы) және Қазақстан Республикасы мен Түрікменстан арасындағы Каспий теңізіндегі балық аулау аймақтарының шектес учаскелерін бөлу сызығының (бұдан әрі – балық аулау аймақтарын бөлу сызығы) өтуін айқындады.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Шартта пайдаланылатын терминдердің Конвенцияда айқындалған  мағынасы бар.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теңіз шекарасының сызығы және балық аулау аймақтарын бөлу сызығы осы Шарттың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 сәйкес бұрылыс нүктелерін қосатын геодезиялық сызықтар бойымен өтеді.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шекарасының сызығы Кронштадт футштогының нөліне қатысты 1977 жылғы Балтық биіктіктері жүйесінің минус 28.0 метрлік белгісіне тең Каспий теңізінің орташа көпжылдық деңгейі негізге алына отырып салынды.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 бөлу сызығы мемлекеттік теңіз шекарасының соңғы нүктесінен бастап салынған.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теңіз шекарасының сызығы мен балық аулау аймақтарын бөлу сызығының бұрылыс нүктелерінің координаттары Тараптар келіскен 1942 жылғы координаттар жүйесіндегі картографиялық материалдар негізінде айқындалған.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5 шілдедегі Қазақстан Республикасы мен Түрікменстан арасындағы Қазақстан-Түрікменстан мемлекеттік шекарасын делимитациялау және оны демаркациялау процесі туралы шартқа 1-қосымшада көрсетілген және 2017 жылғы 18 сәуірдегі Қазақстан Республикасы мен Түрікменстан арасындағы Қазақстан-Түрікмен мемлекеттік шекарасын шегендеу туралы келісімде көрсетілген солтүстік ендігінің 41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45'42.9'', шығыс бойлығының 52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26'46.4'' координаттары бар шегенделген мемлекеттік шекара сызығының соңғы нүктесіне (162) сәйкес келетін № 13 шекаралық нүкте мемлекеттік теңіз шекарасы сызығының № 1 бастапқы нүктесі болып табылады.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теңіз шекарасының сызығы № 1 бастапқы нүктеден  батыс-оңтүстік-батыс бағытында № 2 нүктеге дейiн барады.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нүктенің солтүстік ендікте 41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44'00.0'', шығыс бойлықта 52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18'54.0'' координаттары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және № 2 нүктелер арасындағы мемлекеттік теңіз шекарасы сызығының ұзындығы 6.14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шекарасының сызығы № 2 нүктеден батыс-оңтүстік-батыс бағытында № 3 нүктеге дейiн барады.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нүктенің солтүстік ендікте 41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43'18.0'', шығыс бойлықта 52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14'30.0'' координаттары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және № 3 нүктелер арасындағы мемлекеттік теңіз шекарасы сызығының ұзындығы 3.37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шекарасының сызығы № 3 нүктеден батыс-оңтүстік-батыс бағытында № 4 соңғы нүктеге дейiн барады.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нүктенің солтүстік ендікте 41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41'33.2'', шығыс бойлықта 52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07'30.6'' координаттары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нүкте мен № 4 нүкте арасындағы мемлекеттік теңіз шекарасы сызығының ұзындығы 5.52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 сызығының жалпы ұзындығы бұрылу нүктелерінің болуы есебімен 15.03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сулардың ені 15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5-бап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 бөлу сызығының № 1 бастапқы нүктесі солтүстік ендікте 41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41'33.2'', шығыс бойлықта 52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07'30.6'' координаттары бар мемлекеттік теңіз шекарасы сызығының соңғы нүктесі болып табылатын № 4 нүкте болып табылады.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Балық аулау аймақтарын бөлу сызығы № 1 бастапқы нүктеден батыс-оңтүстік-батыс бағытында № 2 нүктеге дейiн барады.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нүктенің солтүстік ендікте 41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41'24.0'', шығыс бойлықта 52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06'54.0'' координаттары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және № 2 нүктелер арасындағы балық аулау аймақтарын бөлу сызығының ұзындығы 0.48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Балық аулау аймақтарын бөлу сызығы № 2 нүктеден батыс бағытында № 3 соңғы нүктеге дейiн барады.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нүктенің солтүстік ендікте 41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40'41.0'', шығыс бойлықта 51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54'00.5'' координаттары бар.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нүкте мен № 3 нүкте арасындағы балық аулау аймақтарын бөлу сызығының ұзындығы 9.69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 бөлу сызығының жалпы ұзындығы бұрылу нүктелерінің болуы есебімен 10.17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аймақтарының ені 10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6-бап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жердiң кез келген табиғи өзгерiстерi, оның ішінде Каспий теңізі деңгейінің ауытқулары мемлекеттiк теңіз шекарасы сызығының және балық аулау аймақтарын бөлу сызығының өтуiнде өзгерістерге алып келмейді.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7-бап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Шарттың ережелерiн түсiндіруге және қолдануға қатысты барлық мәселелер келiссөздер мен консультациялар арқылы шешіледі.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8-бап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 мерзімсіз болып табылады, күшін жоюға жатпайды және дипломатиялық арналар арқылы оны ратификациялау туралы соңғы жазбаша хабарлама алынған күннен бастап күшіне енеді.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201__ жылғы "___" ________  ___________ қаласында әрқайсысы қазақ, түрiкмен және орыс тiлдерiнде екi данада жасалды әрі барлық мәтiндердiң күшi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Шарттың ережелерін түсіндіруде келіспеушіліктер туындаған жағдайда Тараптар орыс тіліндегі мәтінді пайдаланады.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ТҮРIКМЕНСТАНҮШIН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