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b06e" w14:textId="b7bb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Семей қаласын әлеуметтік-экономикалық дамытудың 2020 – 2025 жылдарға арналған кешенді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8 қазандағы № 742 қаулысы. Күші жойылды - Қазақстан Республикасы Үкіметінің 2023 жылғы 31 қаңтардағы № 63 қаулысымен</w:t>
      </w:r>
    </w:p>
    <w:p>
      <w:pPr>
        <w:spacing w:after="0"/>
        <w:ind w:left="0"/>
        <w:jc w:val="both"/>
      </w:pPr>
      <w:r>
        <w:rPr>
          <w:rFonts w:ascii="Times New Roman"/>
          <w:b w:val="false"/>
          <w:i w:val="false"/>
          <w:color w:val="ff0000"/>
          <w:sz w:val="28"/>
        </w:rPr>
        <w:t xml:space="preserve">
      Ескерту. Күші жойылды - ҚР Үкіметінің 31.01.2023 </w:t>
      </w:r>
      <w:r>
        <w:rPr>
          <w:rFonts w:ascii="Times New Roman"/>
          <w:b w:val="false"/>
          <w:i w:val="false"/>
          <w:color w:val="ff0000"/>
          <w:sz w:val="28"/>
        </w:rPr>
        <w:t>№ 63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Шығыс Қазақстан облысының Семей қаласын әлеуметтік-экономикалық дамыту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Шығыс Қазақстан облысының Семей қаласын әлеуметтік-экономикалық дамытудың 2020 – 2025 жылдарға арналған кешенді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 </w:t>
      </w:r>
    </w:p>
    <w:bookmarkEnd w:id="1"/>
    <w:bookmarkStart w:name="z3" w:id="2"/>
    <w:p>
      <w:pPr>
        <w:spacing w:after="0"/>
        <w:ind w:left="0"/>
        <w:jc w:val="both"/>
      </w:pPr>
      <w:r>
        <w:rPr>
          <w:rFonts w:ascii="Times New Roman"/>
          <w:b w:val="false"/>
          <w:i w:val="false"/>
          <w:color w:val="000000"/>
          <w:sz w:val="28"/>
        </w:rPr>
        <w:t>
      2. Қазақстан Республикасының орталық атқарушы органдары және Шығыс Қазақстан облысының жергілікті атқарушы органдары Жоспарда көзделген іс-шаралардың уақтылы орындалуын қамтамасыз етсін және жартыжылдықтың қорытындысы бойынша 15 қаңтардан және 15 шілдеден кешіктірмей Қазақстан Республикасының Ұлттық экономика министрлігіне олардың іске асырылу барысы туралы ақпарат берсін.</w:t>
      </w:r>
    </w:p>
    <w:bookmarkEnd w:id="2"/>
    <w:bookmarkStart w:name="z4" w:id="3"/>
    <w:p>
      <w:pPr>
        <w:spacing w:after="0"/>
        <w:ind w:left="0"/>
        <w:jc w:val="both"/>
      </w:pPr>
      <w:r>
        <w:rPr>
          <w:rFonts w:ascii="Times New Roman"/>
          <w:b w:val="false"/>
          <w:i w:val="false"/>
          <w:color w:val="000000"/>
          <w:sz w:val="28"/>
        </w:rPr>
        <w:t>
      3. Қазақстан Республикасының Ұлттық экономика министрлігі жартыжылдықтың қорытындысы бойынша 1 ақпаннан және 1 тамыздан кешіктірмей Қазақстан Республикасының Үкіметіне Жоспардың іске асырылу барысы туралы жиынтық ақпарат берсін.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8 қазандағы</w:t>
            </w:r>
            <w:r>
              <w:br/>
            </w:r>
            <w:r>
              <w:rPr>
                <w:rFonts w:ascii="Times New Roman"/>
                <w:b w:val="false"/>
                <w:i w:val="false"/>
                <w:color w:val="000000"/>
                <w:sz w:val="20"/>
              </w:rPr>
              <w:t>№ 742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Шығыс Қазақстан облысының Семей қаласын әлеуметтік-экономикалық дамытудың 2020 – 2025 жылдарға арналған кешенді жоспары</w:t>
      </w:r>
    </w:p>
    <w:bookmarkEnd w:id="6"/>
    <w:bookmarkStart w:name="z9" w:id="7"/>
    <w:p>
      <w:pPr>
        <w:spacing w:after="0"/>
        <w:ind w:left="0"/>
        <w:jc w:val="both"/>
      </w:pPr>
      <w:r>
        <w:rPr>
          <w:rFonts w:ascii="Times New Roman"/>
          <w:b w:val="false"/>
          <w:i w:val="false"/>
          <w:color w:val="000000"/>
          <w:sz w:val="28"/>
        </w:rPr>
        <w:t>
      Ағымдағы жағдай</w:t>
      </w:r>
    </w:p>
    <w:bookmarkEnd w:id="7"/>
    <w:p>
      <w:pPr>
        <w:spacing w:after="0"/>
        <w:ind w:left="0"/>
        <w:jc w:val="both"/>
      </w:pPr>
      <w:r>
        <w:rPr>
          <w:rFonts w:ascii="Times New Roman"/>
          <w:b w:val="false"/>
          <w:i w:val="false"/>
          <w:color w:val="000000"/>
          <w:sz w:val="28"/>
        </w:rPr>
        <w:t>
      Семей қаласы – Шығыс Қазақстан облысының (бұдан әрі – ШҚО) өнеркәсіптік дамыған, орман, су және энергетикалық ресурстар, минералды шикізаттың едәуір қоры бар өңірлердің бірі.</w:t>
      </w:r>
    </w:p>
    <w:p>
      <w:pPr>
        <w:spacing w:after="0"/>
        <w:ind w:left="0"/>
        <w:jc w:val="both"/>
      </w:pPr>
      <w:r>
        <w:rPr>
          <w:rFonts w:ascii="Times New Roman"/>
          <w:b w:val="false"/>
          <w:i w:val="false"/>
          <w:color w:val="000000"/>
          <w:sz w:val="28"/>
        </w:rPr>
        <w:t>
      Бас жоспарға сәйкес Семей қаласының әкімшілік бөлігіне Степной, Восход, Бобровка, Восточный, Ұшақтар, Мирный, Пристань кенттері кіреді.</w:t>
      </w:r>
    </w:p>
    <w:bookmarkStart w:name="z10" w:id="8"/>
    <w:p>
      <w:pPr>
        <w:spacing w:after="0"/>
        <w:ind w:left="0"/>
        <w:jc w:val="both"/>
      </w:pPr>
      <w:r>
        <w:rPr>
          <w:rFonts w:ascii="Times New Roman"/>
          <w:b w:val="false"/>
          <w:i w:val="false"/>
          <w:color w:val="000000"/>
          <w:sz w:val="28"/>
        </w:rPr>
        <w:t>
      Негізгі өндірістік әлеуеті қажетті қуаттары бар өнеркәсіптің көп салалы құрылымы болып табылады.</w:t>
      </w:r>
    </w:p>
    <w:bookmarkEnd w:id="8"/>
    <w:p>
      <w:pPr>
        <w:spacing w:after="0"/>
        <w:ind w:left="0"/>
        <w:jc w:val="both"/>
      </w:pPr>
      <w:r>
        <w:rPr>
          <w:rFonts w:ascii="Times New Roman"/>
          <w:b w:val="false"/>
          <w:i w:val="false"/>
          <w:color w:val="000000"/>
          <w:sz w:val="28"/>
        </w:rPr>
        <w:t>
      Қала үлесіне облыста өндірілетін өнеркәсіп өнімдерінің 10 %-і (силикат кірпіш – 100 %, цемент – 33 %, көмір – 98 %, гофрленген картон – 100 %), ауыл шаруашылығы өнімдерінің 6,6 %-і (ет – 10,4 %, жұмыртқа – 2,0 %, картоп – 17 %) тиесілі.</w:t>
      </w:r>
    </w:p>
    <w:p>
      <w:pPr>
        <w:spacing w:after="0"/>
        <w:ind w:left="0"/>
        <w:jc w:val="both"/>
      </w:pPr>
      <w:r>
        <w:rPr>
          <w:rFonts w:ascii="Times New Roman"/>
          <w:b w:val="false"/>
          <w:i w:val="false"/>
          <w:color w:val="000000"/>
          <w:sz w:val="28"/>
        </w:rPr>
        <w:t>
      Қалада тау-кен өндіру өнеркәсібі мен түсті металлургияның ("Қаражыра" жауапкершілігі шектеулі серіктестігі – көмір өндіру, "ФИК Алел" акционерлік қоғамы – құрамында алтыны бар кен өндіру және өңдеу), өңдеу өнеркәсібінің ("Қазполиграф" жауапкершілігі шектеулі серіктестігі – гофрленген өнім картонын шығару, "Силикат" жауапкершілігі шектеулі серіктестігі – силикат кірпіш өндіру, "Семей цемент" жауапкершілігі шектеулі серіктестігі – цемент өндіру), машина жасаудың ("Daewoo Bus" жауапкершілігі шектеулі серіктестігі, "СемАз" жауапкершілігі шектеулі серіктестігі – автобус жасау) ірі және орта кәсіпорындары шоғырланған.</w:t>
      </w:r>
    </w:p>
    <w:bookmarkStart w:name="z11" w:id="9"/>
    <w:p>
      <w:pPr>
        <w:spacing w:after="0"/>
        <w:ind w:left="0"/>
        <w:jc w:val="both"/>
      </w:pPr>
      <w:r>
        <w:rPr>
          <w:rFonts w:ascii="Times New Roman"/>
          <w:b w:val="false"/>
          <w:i w:val="false"/>
          <w:color w:val="000000"/>
          <w:sz w:val="28"/>
        </w:rPr>
        <w:t>
      Өңдеуші өнеркәсіпте үлес салмағы 19,1 % өзге металл емес минералдық өнімдерді өндіру саласы неғұрлым дамыған.</w:t>
      </w:r>
    </w:p>
    <w:bookmarkEnd w:id="9"/>
    <w:p>
      <w:pPr>
        <w:spacing w:after="0"/>
        <w:ind w:left="0"/>
        <w:jc w:val="both"/>
      </w:pPr>
      <w:r>
        <w:rPr>
          <w:rFonts w:ascii="Times New Roman"/>
          <w:b w:val="false"/>
          <w:i w:val="false"/>
          <w:color w:val="000000"/>
          <w:sz w:val="28"/>
        </w:rPr>
        <w:t>
      Соңғы бес жылда өнеркәсіп өндірісінің көлемі 38 %-ке, ауыл шаруашылығы өнімі – 63 %-ке, бөлшек тауар айналымы – 1,6 есеге, негізгі капиталға салынған инвестиция – 1,4 есеге, бюджет көлемі – 1,8 есеге артты.</w:t>
      </w:r>
    </w:p>
    <w:p>
      <w:pPr>
        <w:spacing w:after="0"/>
        <w:ind w:left="0"/>
        <w:jc w:val="both"/>
      </w:pPr>
      <w:r>
        <w:rPr>
          <w:rFonts w:ascii="Times New Roman"/>
          <w:b w:val="false"/>
          <w:i w:val="false"/>
          <w:color w:val="000000"/>
          <w:sz w:val="28"/>
        </w:rPr>
        <w:t>
      Соңғы жылдары халық саны өсуінің оң серпіні байқалады. Семей қаласы халқының саны 3 %-ке (2014 жылы 338,5 мың адамнан 2019 жылы 348,9 мың адамға дейін), оның ішінде экономикалық белсенді халық – 1,2 %-ке (171,9 мың адамнан 174,1 мың адамға дейін) өсті.</w:t>
      </w:r>
    </w:p>
    <w:bookmarkStart w:name="z12" w:id="10"/>
    <w:p>
      <w:pPr>
        <w:spacing w:after="0"/>
        <w:ind w:left="0"/>
        <w:jc w:val="both"/>
      </w:pPr>
      <w:r>
        <w:rPr>
          <w:rFonts w:ascii="Times New Roman"/>
          <w:b w:val="false"/>
          <w:i w:val="false"/>
          <w:color w:val="000000"/>
          <w:sz w:val="28"/>
        </w:rPr>
        <w:t>
      Семей қаласының кәсіпкерлік, ауыл шаруашылығы өнімдерін  өңдеу, қызмет көрсету, тамақ өнімдерін, құрылыс материалдарын, тоқыма өнімдерін өндіру салаларында даму әлеуетіне ие.</w:t>
      </w:r>
    </w:p>
    <w:bookmarkEnd w:id="10"/>
    <w:p>
      <w:pPr>
        <w:spacing w:after="0"/>
        <w:ind w:left="0"/>
        <w:jc w:val="both"/>
      </w:pPr>
      <w:r>
        <w:rPr>
          <w:rFonts w:ascii="Times New Roman"/>
          <w:b w:val="false"/>
          <w:i w:val="false"/>
          <w:color w:val="000000"/>
          <w:sz w:val="28"/>
        </w:rPr>
        <w:t>
      Кең ауылдық аумақтардың болуы сүтті және етті бағыттағы ірі қара мал басының, табынды жылқы шаруашылығының, қой мен құстардың өсуіне алғышарттар жасайды.</w:t>
      </w:r>
    </w:p>
    <w:p>
      <w:pPr>
        <w:spacing w:after="0"/>
        <w:ind w:left="0"/>
        <w:jc w:val="both"/>
      </w:pPr>
      <w:r>
        <w:rPr>
          <w:rFonts w:ascii="Times New Roman"/>
          <w:b w:val="false"/>
          <w:i w:val="false"/>
          <w:color w:val="000000"/>
          <w:sz w:val="28"/>
        </w:rPr>
        <w:t>
      Стратегиялық теміржол, автомобиль, су және әуе көлігі артерияларының қиылысында арнала отырып, қаланың географиялық және экономикалық орналасуы транзиттік-логистикалық дәліз қалыптастыру үшін тиімді.</w:t>
      </w:r>
    </w:p>
    <w:bookmarkStart w:name="z13" w:id="11"/>
    <w:p>
      <w:pPr>
        <w:spacing w:after="0"/>
        <w:ind w:left="0"/>
        <w:jc w:val="both"/>
      </w:pPr>
      <w:r>
        <w:rPr>
          <w:rFonts w:ascii="Times New Roman"/>
          <w:b w:val="false"/>
          <w:i w:val="false"/>
          <w:color w:val="000000"/>
          <w:sz w:val="28"/>
        </w:rPr>
        <w:t>
      Қаланың бай тарихи-мәдени мұрасы оны танымдық, ғылыми және этникалық туризм үшін тартымды етеді.</w:t>
      </w:r>
    </w:p>
    <w:bookmarkEnd w:id="11"/>
    <w:p>
      <w:pPr>
        <w:spacing w:after="0"/>
        <w:ind w:left="0"/>
        <w:jc w:val="both"/>
      </w:pPr>
      <w:r>
        <w:rPr>
          <w:rFonts w:ascii="Times New Roman"/>
          <w:b w:val="false"/>
          <w:i w:val="false"/>
          <w:color w:val="000000"/>
          <w:sz w:val="28"/>
        </w:rPr>
        <w:t>
      Сонымен қатар, одан әрі әлеуметтік-экономикалық дамыту мен халықтың өмір сүру сапасын арттыру үшін жағдай жасау мақсатында мынадай проблемалық мәселелердің шешімі талап етіледі:</w:t>
      </w:r>
    </w:p>
    <w:p>
      <w:pPr>
        <w:spacing w:after="0"/>
        <w:ind w:left="0"/>
        <w:jc w:val="both"/>
      </w:pPr>
      <w:r>
        <w:rPr>
          <w:rFonts w:ascii="Times New Roman"/>
          <w:b w:val="false"/>
          <w:i w:val="false"/>
          <w:color w:val="000000"/>
          <w:sz w:val="28"/>
        </w:rPr>
        <w:t>
      тұрғын үйге мұқтаждар кезегін төмендету (мемлекеттік тұрғын үй қорынан тұрғын үй алу кезегінде 10 372 адам тұр, ол 2014 жылға қарағанда 69,8 %-ке артық, оның ішінде халықтың әлеуметтік тұрғыдан осал топтары – 3 696 адам;</w:t>
      </w:r>
    </w:p>
    <w:p>
      <w:pPr>
        <w:spacing w:after="0"/>
        <w:ind w:left="0"/>
        <w:jc w:val="both"/>
      </w:pPr>
      <w:r>
        <w:rPr>
          <w:rFonts w:ascii="Times New Roman"/>
          <w:b w:val="false"/>
          <w:i w:val="false"/>
          <w:color w:val="000000"/>
          <w:sz w:val="28"/>
        </w:rPr>
        <w:t>
      орталықтандырылған сумен қамтамасыз етілген ауыл тұрғындарын қамтуды арттыру (Абыралы, Мұқыр және Шақаман ауылдары тұрғындарының 82 %-і – 3 140 адам (3 813 адамнан) құдықтар мен ұңғымаларды пайдаланады);</w:t>
      </w:r>
    </w:p>
    <w:p>
      <w:pPr>
        <w:spacing w:after="0"/>
        <w:ind w:left="0"/>
        <w:jc w:val="both"/>
      </w:pPr>
      <w:r>
        <w:rPr>
          <w:rFonts w:ascii="Times New Roman"/>
          <w:b w:val="false"/>
          <w:i w:val="false"/>
          <w:color w:val="000000"/>
          <w:sz w:val="28"/>
        </w:rPr>
        <w:t>
      халықтың жалпы білім беру, балалардың мектепке дейінгі, спорттық, мәдени-демалыс қызметтеріне қажеттілігін қамтамасыз ету (2018 – 2019 оқу жылына қала бойынша оқушы орнының тапшылығы 3 230 орынды құрайды, Қарағайлы тұрғын ауданының даму перспективасы мен қала халқы санының артуын ескере отырып, 3 900 оқушы орнына, сондай-ақ спорттық және мәдени-демалыс объектілеріне қажеттілік туындайды);</w:t>
      </w:r>
    </w:p>
    <w:bookmarkStart w:name="z14" w:id="12"/>
    <w:p>
      <w:pPr>
        <w:spacing w:after="0"/>
        <w:ind w:left="0"/>
        <w:jc w:val="both"/>
      </w:pPr>
      <w:r>
        <w:rPr>
          <w:rFonts w:ascii="Times New Roman"/>
          <w:b w:val="false"/>
          <w:i w:val="false"/>
          <w:color w:val="000000"/>
          <w:sz w:val="28"/>
        </w:rPr>
        <w:t>
      инженерлік желілердің жағдайын жақсарту (жақсы және қанағаттанарлық жағдайдағы автомобиль жолдарының үлесі – 73,6 %, жылу желілерінің тозуы – 62 %, су құбыры желілерінің тозуы – 65 %);</w:t>
      </w:r>
    </w:p>
    <w:bookmarkEnd w:id="12"/>
    <w:bookmarkStart w:name="z15" w:id="13"/>
    <w:p>
      <w:pPr>
        <w:spacing w:after="0"/>
        <w:ind w:left="0"/>
        <w:jc w:val="both"/>
      </w:pPr>
      <w:r>
        <w:rPr>
          <w:rFonts w:ascii="Times New Roman"/>
          <w:b w:val="false"/>
          <w:i w:val="false"/>
          <w:color w:val="000000"/>
          <w:sz w:val="28"/>
        </w:rPr>
        <w:t>
      қатерлі ісіктерден сырқаттанушылық пен өлім-жітімді төмендету (сырқаттанушылық – 100 мың халыққа шаққанда 293,5 жағдай немесе орташа республикалық көрсеткіштен 1,5 есеге көп, өлім-жітім – 100 мың халыққа шаққанда 143,1 жағдай немесе орташа республикалық көрсеткіштен 1,7 есеге артық).</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Мақсаттары мен стратегиялық міндеттері</w:t>
      </w:r>
    </w:p>
    <w:bookmarkEnd w:id="14"/>
    <w:p>
      <w:pPr>
        <w:spacing w:after="0"/>
        <w:ind w:left="0"/>
        <w:jc w:val="both"/>
      </w:pPr>
      <w:r>
        <w:rPr>
          <w:rFonts w:ascii="Times New Roman"/>
          <w:b w:val="false"/>
          <w:i w:val="false"/>
          <w:color w:val="000000"/>
          <w:sz w:val="28"/>
        </w:rPr>
        <w:t>
      Кешенді жоспардың басты мақсаты экономиканың базалық салаларын, әлеуметтік саланы дамыту, қаланың инвестициялық тартымдылығын арттыру үшін қолайлы жағдай жасау болып табылады, бұл жалпы халықтың өмір сүру сапасын жақсартуға ықпал етеді.</w:t>
      </w:r>
    </w:p>
    <w:p>
      <w:pPr>
        <w:spacing w:after="0"/>
        <w:ind w:left="0"/>
        <w:jc w:val="both"/>
      </w:pPr>
      <w:r>
        <w:rPr>
          <w:rFonts w:ascii="Times New Roman"/>
          <w:b w:val="false"/>
          <w:i w:val="false"/>
          <w:color w:val="000000"/>
          <w:sz w:val="28"/>
        </w:rPr>
        <w:t>
      Қойылған мақсатқа қол жеткізу үшін:</w:t>
      </w:r>
    </w:p>
    <w:bookmarkStart w:name="z17" w:id="15"/>
    <w:p>
      <w:pPr>
        <w:spacing w:after="0"/>
        <w:ind w:left="0"/>
        <w:jc w:val="both"/>
      </w:pPr>
      <w:r>
        <w:rPr>
          <w:rFonts w:ascii="Times New Roman"/>
          <w:b w:val="false"/>
          <w:i w:val="false"/>
          <w:color w:val="000000"/>
          <w:sz w:val="28"/>
        </w:rPr>
        <w:t>
      1) шағын, орта кәсіпкерлікті және агроөнеркәсіптік кешенді дамыту;</w:t>
      </w:r>
    </w:p>
    <w:bookmarkEnd w:id="15"/>
    <w:bookmarkStart w:name="z18" w:id="16"/>
    <w:p>
      <w:pPr>
        <w:spacing w:after="0"/>
        <w:ind w:left="0"/>
        <w:jc w:val="both"/>
      </w:pPr>
      <w:r>
        <w:rPr>
          <w:rFonts w:ascii="Times New Roman"/>
          <w:b w:val="false"/>
          <w:i w:val="false"/>
          <w:color w:val="000000"/>
          <w:sz w:val="28"/>
        </w:rPr>
        <w:t>
      2) тұрғын үй құрылысы;</w:t>
      </w:r>
    </w:p>
    <w:bookmarkEnd w:id="16"/>
    <w:bookmarkStart w:name="z19" w:id="17"/>
    <w:p>
      <w:pPr>
        <w:spacing w:after="0"/>
        <w:ind w:left="0"/>
        <w:jc w:val="both"/>
      </w:pPr>
      <w:r>
        <w:rPr>
          <w:rFonts w:ascii="Times New Roman"/>
          <w:b w:val="false"/>
          <w:i w:val="false"/>
          <w:color w:val="000000"/>
          <w:sz w:val="28"/>
        </w:rPr>
        <w:t>
      3) тұрғын үй-коммуналдық шаруашылығын жаңғырту;</w:t>
      </w:r>
    </w:p>
    <w:bookmarkEnd w:id="17"/>
    <w:bookmarkStart w:name="z20" w:id="18"/>
    <w:p>
      <w:pPr>
        <w:spacing w:after="0"/>
        <w:ind w:left="0"/>
        <w:jc w:val="both"/>
      </w:pPr>
      <w:r>
        <w:rPr>
          <w:rFonts w:ascii="Times New Roman"/>
          <w:b w:val="false"/>
          <w:i w:val="false"/>
          <w:color w:val="000000"/>
          <w:sz w:val="28"/>
        </w:rPr>
        <w:t>
      4) әлеуметтік объктілерді салу және дамыту;</w:t>
      </w:r>
    </w:p>
    <w:bookmarkEnd w:id="18"/>
    <w:bookmarkStart w:name="z21" w:id="19"/>
    <w:p>
      <w:pPr>
        <w:spacing w:after="0"/>
        <w:ind w:left="0"/>
        <w:jc w:val="both"/>
      </w:pPr>
      <w:r>
        <w:rPr>
          <w:rFonts w:ascii="Times New Roman"/>
          <w:b w:val="false"/>
          <w:i w:val="false"/>
          <w:color w:val="000000"/>
          <w:sz w:val="28"/>
        </w:rPr>
        <w:t>
      5) тарихи-мәдени объектілерді жөндеу;</w:t>
      </w:r>
    </w:p>
    <w:bookmarkEnd w:id="19"/>
    <w:bookmarkStart w:name="z22" w:id="20"/>
    <w:p>
      <w:pPr>
        <w:spacing w:after="0"/>
        <w:ind w:left="0"/>
        <w:jc w:val="both"/>
      </w:pPr>
      <w:r>
        <w:rPr>
          <w:rFonts w:ascii="Times New Roman"/>
          <w:b w:val="false"/>
          <w:i w:val="false"/>
          <w:color w:val="000000"/>
          <w:sz w:val="28"/>
        </w:rPr>
        <w:t>
      6) инфрақұрылымдық қамтамасыз ете отырып стратегиялық міндеттерді шешу көзделіп отыр.</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 (млн.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Кәсіпкерлікті дамыту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Мультидақылдарды (күнбағыс, рапс, соя) өңдеу бойынша автоматтандырылған кешен салу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Кейіннен тереңдете өңдейтін ет өңдеу комбинатын салу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техниканы құрастыруға арналған цех салу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"Semey Mall" көп функционалды сауда-ойын-сауық орталығын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тұрғын ауданында сауда-логистикалық орталығын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индустриялық аймағында инженерлік инфрақұрылым мен теміржол тармақтарын салу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әкімдігі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22 276,0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Аграрлық-өндірістік кешенді дамыту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Новобаженов ауылында 1200 мал басына арналған сүт-тауар фермасын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Приречный және Қайнар ауылдарында 3500 мал басына арналған 3  бордақылау алаңын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Тұрғын үй құрылысы мен инженерлік-коммуникациялық инфрақұрылым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Қарағайлы тұрғын ауданында сатып алу құқығынсыз көпқабатты жалға берілетін үйлерді салу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ҰЭМ, ШҚО әкімдігі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тұрғын ауданында көпқабатты кредиттік үйлерді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Қаржымині, ҰЭМ, ШҚО әкімдігі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4 757,9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бойынша жаңа тұрғын үй құрылысына инженерлік-коммуникациялық инфрақұрылым салу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ШҚО әкімдігі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112 785,0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Тұрғын үй-коммуналдық шаруашылық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Жылумен жабдықтау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ЕҚДБ-мен серіктестік шеңберінде Семей қаласының жылумен жабдықтау жүйесін жаңғырту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тұрғын ауданында  3-аудандық қазандығын реконструкциялау (2-кезек)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 тұрғын-үй алабына жылумен жабдықтаудың таратушы желілерін салумен 66-кварталдың ОЖП-сын реконструкциялау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электр желілеріне қосу үшін Семей қаласының </w:t>
            </w:r>
          </w:p>
          <w:p>
            <w:pPr>
              <w:spacing w:after="20"/>
              <w:ind w:left="20"/>
              <w:jc w:val="both"/>
            </w:pPr>
            <w:r>
              <w:rPr>
                <w:rFonts w:ascii="Times New Roman"/>
                <w:b w:val="false"/>
                <w:i w:val="false"/>
                <w:color w:val="000000"/>
                <w:sz w:val="20"/>
              </w:rPr>
              <w:t>1-аудандық қазандығын, 1-ЖЭО жабдықтарының релелік қорғанысын жаңғырту. Құрылыстың 2-кезегі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кентінде жылу желісін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r>
              <w:rPr>
                <w:rFonts w:ascii="Times New Roman"/>
                <w:b w:val="false"/>
                <w:i w:val="false"/>
                <w:color w:val="000000"/>
                <w:sz w:val="20"/>
              </w:rPr>
              <w:t>,</w:t>
            </w:r>
            <w:r>
              <w:rPr>
                <w:rFonts w:ascii="Times New Roman"/>
                <w:b w:val="false"/>
                <w:i w:val="false"/>
                <w:color w:val="000000"/>
                <w:sz w:val="20"/>
              </w:rPr>
              <w:t xml:space="preserve">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қуатын 59,7 Гкалл/сағатқа ұлғайта отырып, 4 қазандықты ("Ғаббасов", "Орталық", "35 квартал", "Зооветинститут" учаскелеріндегі қазандықтарды) 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1 646,0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Сумен жабдықтау және су бұру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ЕҚДБ-мен серіктестік шеңберінде Семей қаласының сумен жабдықтау жүйесін жаңғырту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көшелерінде, қала маңындағы кенттерде және ауылдық округтерде сумен жабдықтау және су бұру желілерін салу және реконструкциялау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арқылы өтетін коммуникациялық тоннельді (№ 2 дюкер)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 Әлеуметтік саланы дамыту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беру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кентінде 1200 орындық мектеп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ШҚО әкімдігі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1 390,1</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тұрғын ауданында (тұрғын ауданының шығыс бөлігі) 1200 орындық орта мектеп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w:t>
            </w:r>
          </w:p>
          <w:p>
            <w:pPr>
              <w:spacing w:after="20"/>
              <w:ind w:left="20"/>
              <w:jc w:val="both"/>
            </w:pPr>
            <w:r>
              <w:rPr>
                <w:rFonts w:ascii="Times New Roman"/>
                <w:b w:val="false"/>
                <w:i w:val="false"/>
                <w:color w:val="000000"/>
                <w:sz w:val="20"/>
              </w:rPr>
              <w:t>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ШҚО </w:t>
            </w:r>
          </w:p>
          <w:p>
            <w:pPr>
              <w:spacing w:after="20"/>
              <w:ind w:left="20"/>
              <w:jc w:val="both"/>
            </w:pPr>
            <w:r>
              <w:rPr>
                <w:rFonts w:ascii="Times New Roman"/>
                <w:b w:val="false"/>
                <w:i w:val="false"/>
                <w:color w:val="000000"/>
                <w:sz w:val="20"/>
              </w:rPr>
              <w:t xml:space="preserve">
әкімдігі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1 227,6</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кентінде 300 орындық орта мектеп салу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ШҚО әкімдігі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тұрғын ауданында (тұрғын ауданының солтүстік бөлігі) 1200 орындық орта мектеп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ШҚО әкімдігі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1 227,6</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кентінде 280 орындық балабақша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Бобровка кентінде 320 орындық балабақша салу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тұрғын ауданында 320 орындық 2 балабақша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қаласында инновациялық технологиялар мектебін салу (болжамды құны 9,0 млрд.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актісі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ШҚО әкімдігі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мен көздері бюджеттік заңнамаға сәйкес ЖСҚ әзірленгеннен кейін анықталатын болады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(18 мектепті, Балалар мен жастардың шығармашылық сарайын) күрделі жөндеу</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әкімдігі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мектебінің" стандарттары бойынша жаңа модификациядағы  30 білім беру объектілерін кабинеттерімен (30 физика кабинетімен, 30 химия кабинетімен, 30 биология кабинетімен) жарақтандыру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әкімдігі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14 046,6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Денсаулық сақтау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облыстық онкологиялық диспансердің радиологиялық орталығының аяқталмаған объектісін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әкімдігі, </w:t>
            </w:r>
          </w:p>
          <w:p>
            <w:pPr>
              <w:spacing w:after="20"/>
              <w:ind w:left="20"/>
              <w:jc w:val="both"/>
            </w:pPr>
            <w:r>
              <w:rPr>
                <w:rFonts w:ascii="Times New Roman"/>
                <w:b w:val="false"/>
                <w:i w:val="false"/>
                <w:color w:val="000000"/>
                <w:sz w:val="20"/>
              </w:rPr>
              <w:t>
ДСМ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 тұрғын алаптарында 200 төсектік қалалық балалар ауруханасын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төсектік емхана мен оңалту стационарын жапсарлас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Мәдениет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 Ел бесігі" арнайы жобасының шеңберінде Приречный ауылындағы Мәдениет үйін реконструкциялау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 және материалдық-техникалық базасын нығайту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жұмыстар актісі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Әлеуметтік қорғау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150 орындық  мүгедектерге арналған оңалту орталығын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қорғау объектілерін күрделі жөндеу және материалдық-техникалық базасын нығайту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тұрғын ауданында 500 орындық трибуналары бар Мұз модулін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 Көліктік инфрақұрылымды дамыту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қоғамдық көлікті жаңарту (170 бірлік автобус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қоғамдық көліктерінде электрондық билеттеуді енгізу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автомобиль көлік көпірін 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маңызды РФ шекарасы (Омбыға)- Майқапшағай" "Астана-Павлодар-Қалбатау-Өскемен" Орталық-Шығыс дәлізінің 733-760 км автомобиль жолы бойындағы "Семей қаласының айналма жолы" автомобиль жолы құрылысы" жобасын қаржыландыру бойынша ұсыныстар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маңызды "Семей-Қайнар" автомобиль жолын орташа жөндеу" жобасын қаржыландыру бойынша ұсыныстар енгізу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ұсыныстар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жолдарын орта, ағымдағы жөндеу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тас жолынан "Северный" сауда-логистикалық орталығына дейінгі жолдың жүру бөлігі мен тротуарларын күрделі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көшесінен республикалық маңызы бар  "Омбы-Майқапшағай" жолына дейінгі автомобиль жолын 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Фотобейнетіркеу және бейне-талдау жүйесін құру және пайдалану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33 610,0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VII. Өзгелер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ЕҚДБ-мен серіктестік шеңберінде Семей қаласының көшелерін жарықтандыру жүйесін жаңғырту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әкімдігі, ИИДМ, ҰЭМ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ЕҚДБ-мен серіктестік шеңберінде Семей қаласындағы қатты тұрмыстық қалдықтарды басқару жүйесін жаңғырту </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актісі </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әкімдігі, ЭГТРМ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аулалық аумақтарды абаттандыру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Бейбітшілік аралында саябақ салу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қаласында Ертіс өзені жағалауын (Бейбітшілік аралы, Мирный, Восточный және Пристань кенттері) (тасқынға қарсы іс-шаралар шеңберінде) нығайту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жобаны жергілікті жерге байланыстыру бойынша ЖСҚ әзірлеу және Семей қаласының Қарағайлы тұрғын ауданында 4 автомобильге депосы кешенін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құлақтандыру жүйесін толық жарақтандыру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полиция департаменті Семей қаласы полиция басқармасының әкімшілік ғимаратын күрделі жөндеу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 ШҚО ПД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ауылдық округінде қалалық мал қорымын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22 707,6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260 199,6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республикалық және жергілікті бюджеттер қаражаты есебінен қаржыландырылатын іс-шаралар бойынша шығыстар көлемі Шығыс Қазақстан облысының әкімдігінің бюджет заңнамасына сәйкес қажетті құжаттаманы ұсынған кезде тиісті жоспарлы кезеңге арналған республикалық және жергілікті бюджеттерді қалыптастыру және нақтылау кезінде нақтыланатын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2026 жылға қарай қаланың әлеуметтік-экономикалық дамуында, оның ішінде Кешенді жоспарды іске асырудан мынадай нәтижелерге қол жеткізу күтілуде: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w:t>
      </w:r>
      <w:r>
        <w:rPr>
          <w:rFonts w:ascii="Times New Roman"/>
          <w:b/>
          <w:i w:val="false"/>
          <w:color w:val="000000"/>
          <w:sz w:val="28"/>
        </w:rPr>
        <w:t>1. Өнеркәсіп</w:t>
      </w:r>
    </w:p>
    <w:bookmarkEnd w:id="21"/>
    <w:p>
      <w:pPr>
        <w:spacing w:after="0"/>
        <w:ind w:left="0"/>
        <w:jc w:val="both"/>
      </w:pPr>
      <w:r>
        <w:rPr>
          <w:rFonts w:ascii="Times New Roman"/>
          <w:b w:val="false"/>
          <w:i w:val="false"/>
          <w:color w:val="000000"/>
          <w:sz w:val="28"/>
        </w:rPr>
        <w:t xml:space="preserve">
      Жобаларды іске асыру нәтижесінде, оның ішінде Кешенді жоспар шеңберінде 2026 жылға қарай өнеркәсіп өнімінің көлемі 1,6 есеге ұлғайып, 300 млрд. теңгені құрайтын болады, атап айтқанда, өңдеу өнеркәсібінде – 1,7 есеге (236,0 млрд. теңге) көбейеді. </w:t>
      </w:r>
    </w:p>
    <w:p>
      <w:pPr>
        <w:spacing w:after="0"/>
        <w:ind w:left="0"/>
        <w:jc w:val="both"/>
      </w:pPr>
      <w:r>
        <w:rPr>
          <w:rFonts w:ascii="Times New Roman"/>
          <w:b w:val="false"/>
          <w:i w:val="false"/>
          <w:color w:val="000000"/>
          <w:sz w:val="28"/>
        </w:rPr>
        <w:t>
      Жұмыс істеп тұрған өндірістік қуаттардың жүктемесін арттыру және жаңа кәсіпорындардың ашылуы есебінен 1 000-нан астам жаңа жұмыс орны құрылатын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Сауда </w:t>
      </w:r>
    </w:p>
    <w:bookmarkEnd w:id="22"/>
    <w:p>
      <w:pPr>
        <w:spacing w:after="0"/>
        <w:ind w:left="0"/>
        <w:jc w:val="both"/>
      </w:pPr>
      <w:r>
        <w:rPr>
          <w:rFonts w:ascii="Times New Roman"/>
          <w:b w:val="false"/>
          <w:i w:val="false"/>
          <w:color w:val="000000"/>
          <w:sz w:val="28"/>
        </w:rPr>
        <w:t>
      2025 жылдың қорытындысы бойынша жаңа кәсіпкерлік объектілерін салу және көліктік-инженерлік инфрақұрылымды дамыту есебінен бөлшек тауар айналымының көлемі 2018 жылдың деңгейіне қарағанда 2 есеге өсуі болжанып отыр, бұл 460 млрд. астам теңгені құрайтын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w:t>
      </w:r>
      <w:r>
        <w:rPr>
          <w:rFonts w:ascii="Times New Roman"/>
          <w:b/>
          <w:i w:val="false"/>
          <w:color w:val="000000"/>
          <w:sz w:val="28"/>
        </w:rPr>
        <w:t>3. Ауыл шаруашылығы</w:t>
      </w:r>
    </w:p>
    <w:bookmarkEnd w:id="23"/>
    <w:p>
      <w:pPr>
        <w:spacing w:after="0"/>
        <w:ind w:left="0"/>
        <w:jc w:val="both"/>
      </w:pPr>
      <w:r>
        <w:rPr>
          <w:rFonts w:ascii="Times New Roman"/>
          <w:b w:val="false"/>
          <w:i w:val="false"/>
          <w:color w:val="000000"/>
          <w:sz w:val="28"/>
        </w:rPr>
        <w:t xml:space="preserve">
      2026 жылға қарай ауыл шаруашылығы жалпы өнімінің көлемі 19 %-ке және 43 млрд.теңгені құрайтын болады, оның ішінде қала маңындағы елді мекендерден жеткізілетін өнімді қоса алғанда, ет өндіру көлемі – 13 %-ке , сүт – 8,0 %-ке артады.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Тұрғын үй</w:t>
      </w:r>
    </w:p>
    <w:bookmarkEnd w:id="24"/>
    <w:p>
      <w:pPr>
        <w:spacing w:after="0"/>
        <w:ind w:left="0"/>
        <w:jc w:val="both"/>
      </w:pPr>
      <w:r>
        <w:rPr>
          <w:rFonts w:ascii="Times New Roman"/>
          <w:b w:val="false"/>
          <w:i w:val="false"/>
          <w:color w:val="000000"/>
          <w:sz w:val="28"/>
        </w:rPr>
        <w:t>
      2026 жылға қарай барлық қаржыландыру көздері есебінен қажетті инженерлік-коммуникациялық инфрақұрылымды жүргізе отырып, 133 көп қабатты тұрғын үйді (9 629 пәтер немесе 702,9 мың м</w:t>
      </w:r>
      <w:r>
        <w:rPr>
          <w:rFonts w:ascii="Times New Roman"/>
          <w:b w:val="false"/>
          <w:i w:val="false"/>
          <w:color w:val="000000"/>
          <w:vertAlign w:val="superscript"/>
        </w:rPr>
        <w:t>2</w:t>
      </w:r>
      <w:r>
        <w:rPr>
          <w:rFonts w:ascii="Times New Roman"/>
          <w:b w:val="false"/>
          <w:i w:val="false"/>
          <w:color w:val="000000"/>
          <w:sz w:val="28"/>
        </w:rPr>
        <w:t>) пайдалануға беру жоспарлануда, ол 9 629 мың отбасын жеке тұрғын үймен қамтамасыз етуге мүмкіндік береді.</w:t>
      </w:r>
    </w:p>
    <w:p>
      <w:pPr>
        <w:spacing w:after="0"/>
        <w:ind w:left="0"/>
        <w:jc w:val="both"/>
      </w:pPr>
      <w:r>
        <w:rPr>
          <w:rFonts w:ascii="Times New Roman"/>
          <w:b w:val="false"/>
          <w:i w:val="false"/>
          <w:color w:val="000000"/>
          <w:sz w:val="28"/>
        </w:rPr>
        <w:t>
      Бір адамға шаққанда тұрғын үймен қамтамасыз ету 2026 жылға қарай 21 м</w:t>
      </w:r>
      <w:r>
        <w:rPr>
          <w:rFonts w:ascii="Times New Roman"/>
          <w:b w:val="false"/>
          <w:i w:val="false"/>
          <w:color w:val="000000"/>
          <w:vertAlign w:val="superscript"/>
        </w:rPr>
        <w:t>2</w:t>
      </w:r>
      <w:r>
        <w:rPr>
          <w:rFonts w:ascii="Times New Roman"/>
          <w:b w:val="false"/>
          <w:i w:val="false"/>
          <w:color w:val="000000"/>
          <w:sz w:val="28"/>
        </w:rPr>
        <w:t>-ден (2018 жыл) 24,3 м</w:t>
      </w:r>
      <w:r>
        <w:rPr>
          <w:rFonts w:ascii="Times New Roman"/>
          <w:b w:val="false"/>
          <w:i w:val="false"/>
          <w:color w:val="000000"/>
          <w:vertAlign w:val="superscript"/>
        </w:rPr>
        <w:t>2</w:t>
      </w:r>
      <w:r>
        <w:rPr>
          <w:rFonts w:ascii="Times New Roman"/>
          <w:b w:val="false"/>
          <w:i w:val="false"/>
          <w:color w:val="000000"/>
          <w:sz w:val="28"/>
        </w:rPr>
        <w:t>-ге дейін ұлғайтылатын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Тұрғын үй-коммуналдық шаруашылық</w:t>
      </w:r>
    </w:p>
    <w:bookmarkEnd w:id="25"/>
    <w:p>
      <w:pPr>
        <w:spacing w:after="0"/>
        <w:ind w:left="0"/>
        <w:jc w:val="both"/>
      </w:pPr>
      <w:r>
        <w:rPr>
          <w:rFonts w:ascii="Times New Roman"/>
          <w:b w:val="false"/>
          <w:i w:val="false"/>
          <w:color w:val="000000"/>
          <w:sz w:val="28"/>
        </w:rPr>
        <w:t xml:space="preserve">
      2026 жылға қарай орталықтандырылған сумен жабдықтауға қол жеткізу қалада 96,9 %-тен 100 %-ке дейін және ауылдық аумақта 53,1 %-тен 65,7 %-ке дейін өседі. </w:t>
      </w:r>
    </w:p>
    <w:p>
      <w:pPr>
        <w:spacing w:after="0"/>
        <w:ind w:left="0"/>
        <w:jc w:val="both"/>
      </w:pPr>
      <w:r>
        <w:rPr>
          <w:rFonts w:ascii="Times New Roman"/>
          <w:b w:val="false"/>
          <w:i w:val="false"/>
          <w:color w:val="000000"/>
          <w:sz w:val="28"/>
        </w:rPr>
        <w:t>
      Жаңғыртылған желілердің жалпы ұзындығынан 2026 жылға қарай аудандық қазандықтардың 31,6 км жылу желілерін жаңғырту арқылы 31,2 %-тен 41,3 %-ке дейін ұлғаяды.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 xml:space="preserve"> Денсаулық сақтау</w:t>
      </w:r>
    </w:p>
    <w:bookmarkEnd w:id="26"/>
    <w:p>
      <w:pPr>
        <w:spacing w:after="0"/>
        <w:ind w:left="0"/>
        <w:jc w:val="both"/>
      </w:pPr>
      <w:r>
        <w:rPr>
          <w:rFonts w:ascii="Times New Roman"/>
          <w:b w:val="false"/>
          <w:i w:val="false"/>
          <w:color w:val="000000"/>
          <w:sz w:val="28"/>
        </w:rPr>
        <w:t>
      Семей қаласындағы облыстық онкологиялық диспансері радиологиялық орталығының аяқталмаған объектісін салу тек Шығыс Қазақстан облысының ғана емес, сонымен қатар еліміздің басқа да өңірлерінің тұрғындарына онкологиялық ауруларды диагностикалау, ерте кезеңде анықтау және емдеу бойынша бірегей медициналық қызмет көрсетуге мүмкіндік береді. Ұшақтар тұрғын алаптарында 200 орындық қалалық балалар ауруханасын ашу балаларға аурушаңдық пен өлім-жітім жиілігін төмендету бойынша қолжетімді сапалы медициналық көмек көрсетуге бағытталған.</w:t>
      </w:r>
    </w:p>
    <w:p>
      <w:pPr>
        <w:spacing w:after="0"/>
        <w:ind w:left="0"/>
        <w:jc w:val="both"/>
      </w:pPr>
      <w:r>
        <w:rPr>
          <w:rFonts w:ascii="Times New Roman"/>
          <w:b w:val="false"/>
          <w:i w:val="false"/>
          <w:color w:val="000000"/>
          <w:sz w:val="28"/>
        </w:rPr>
        <w:t>
      Жалпы алғанда, денсаулық сақтау саласындағы объектілерді дамыту жыл сайын 5 мыңнан астам пациентті медициналық қызметтермен қосымша қамтуға, халыққа білікті, мамандандырылған және шұғыл медициналық көмек көрсетудің қолжетімділігін, тиімділігі мен сапасын арттыруға мүмкіндік береді. Нәтижесінде, халықтың денсаулығы жақсарады, өлім-жітім 1000 адамға шаққанда 8,45-тен 7,8-ге дейін төмендейді, орташа өмір сүру ұзақтығы 75 жасқа дейін артады.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 xml:space="preserve"> Білім беру</w:t>
      </w:r>
    </w:p>
    <w:bookmarkEnd w:id="27"/>
    <w:p>
      <w:pPr>
        <w:spacing w:after="0"/>
        <w:ind w:left="0"/>
        <w:jc w:val="both"/>
      </w:pPr>
      <w:r>
        <w:rPr>
          <w:rFonts w:ascii="Times New Roman"/>
          <w:b w:val="false"/>
          <w:i w:val="false"/>
          <w:color w:val="000000"/>
          <w:sz w:val="28"/>
        </w:rPr>
        <w:t xml:space="preserve">
      Жалпы білім беретін 4 мектеп салудың нәтижесінде 2026 жылға қарай қосымша оқушы орындарымен 3 900 бала қамтылатын болады. 1 жастан 6 жасқа дейінгі балаларды мектепке дейінгі тәрбиемен 100 % қамтуға қол жеткізу үшін 1 240 орындық 4 мектепке дейінгі балалар мекемесін салу жоспарлануда. </w:t>
      </w:r>
    </w:p>
    <w:bookmarkStart w:name="z30" w:id="28"/>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Мәдениет және спорт</w:t>
      </w:r>
    </w:p>
    <w:bookmarkEnd w:id="28"/>
    <w:p>
      <w:pPr>
        <w:spacing w:after="0"/>
        <w:ind w:left="0"/>
        <w:jc w:val="both"/>
      </w:pPr>
      <w:r>
        <w:rPr>
          <w:rFonts w:ascii="Times New Roman"/>
          <w:b w:val="false"/>
          <w:i w:val="false"/>
          <w:color w:val="000000"/>
          <w:sz w:val="28"/>
        </w:rPr>
        <w:t>
      Приречный ауылындағы Мәдениет үйін реконструкциялау, сондай-ақ тарихи-мәдени объектілерді (кітапханалар, музейлер, мәдениет үйлері) жөндеу және материалдық-техникалық базаны дамыту Семей қаласының еліміздің рухани және мәдени орталығы ретінде мәртебесін одан әрі нығайтуға, Қазақстан халқының салт-дәстүрлерін сақтауға ықпал етеді. Бейбітшілік аралындағы саябақтың құрылысы аяқталғаннан кейін отандық және шетелдік әртістерді тарта отырып, ірі мәдени-демалыс іс-шаралары мен концерттерді өткізу жоспарлануда, бұл ішкі және сыртқы туристердің санын ұлғайтуға мүмкіндік береді.</w:t>
      </w:r>
    </w:p>
    <w:p>
      <w:pPr>
        <w:spacing w:after="0"/>
        <w:ind w:left="0"/>
        <w:jc w:val="both"/>
      </w:pPr>
      <w:r>
        <w:rPr>
          <w:rFonts w:ascii="Times New Roman"/>
          <w:b w:val="false"/>
          <w:i w:val="false"/>
          <w:color w:val="000000"/>
          <w:sz w:val="28"/>
        </w:rPr>
        <w:t>
      2026 жылға қарай жүйелі түрде дене шынықтырумен және спортпен айналысатын азаматтарды қамту мұз модулін салу және аула аумақтарын абаттандыру шеңберінде спорт алаңдарын орнату, сондай-ақ 2019 жылы енгізілетін "Абай-Арена" мәдени-спорт кешенін толық жүктеу есебінен 31 %-ке жетеді. Жалпы алғанда, спорттық объектілерді дамыту азаматтардың денсаулығына оң әсер етеді, бұқаралық спортқа халықтың көп бөлігін тартуға, республикалықта және халықаралық деңгейде де жоғары спорттық нәтижелерге қол жеткізуге мүмкіндік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w:t>
      </w:r>
      <w:r>
        <w:rPr>
          <w:rFonts w:ascii="Times New Roman"/>
          <w:b/>
          <w:i w:val="false"/>
          <w:color w:val="000000"/>
          <w:sz w:val="28"/>
        </w:rPr>
        <w:t>9. Көлік</w:t>
      </w:r>
      <w:r>
        <w:rPr>
          <w:rFonts w:ascii="Times New Roman"/>
          <w:b/>
          <w:i w:val="false"/>
          <w:color w:val="000000"/>
          <w:sz w:val="28"/>
        </w:rPr>
        <w:t>тік</w:t>
      </w:r>
      <w:r>
        <w:rPr>
          <w:rFonts w:ascii="Times New Roman"/>
          <w:b/>
          <w:i w:val="false"/>
          <w:color w:val="000000"/>
          <w:sz w:val="28"/>
        </w:rPr>
        <w:t xml:space="preserve"> инфрақұрылым</w:t>
      </w:r>
    </w:p>
    <w:bookmarkEnd w:id="29"/>
    <w:p>
      <w:pPr>
        <w:spacing w:after="0"/>
        <w:ind w:left="0"/>
        <w:jc w:val="both"/>
      </w:pPr>
      <w:r>
        <w:rPr>
          <w:rFonts w:ascii="Times New Roman"/>
          <w:b w:val="false"/>
          <w:i w:val="false"/>
          <w:color w:val="000000"/>
          <w:sz w:val="28"/>
        </w:rPr>
        <w:t>
      2026 жылға қарай қанағаттанарлық және жақсы жағдайдағы жолдардың үлесі 73,6 %-тен 95,0 %-ке дейін ұлғаяды. "Семей қаласының айналма жолы" автомобиль жолының құрылысы қаланың халықаралық және өңірлік транзиттік әлеуетін арттыруға мүмкіндік береді, жүк-жолаушылар тасымалдарын дамытуға, сондай-ақ қаланың орталық бөлігінде автомобиль ағынын 1 547 авто/тәулікке дейін қысқартуға, экологиялық жағдайды жақсартуға ықпал етеді. Қаланың көліктік инфрақұрылым жобаларын іске асыру жол бойындағы сервис пен қызмет көрсету саласын дамыту есебінен шағын және орта бизнеске мультипликативтік әсер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Кешенді жоспарды іске асыру бойынша іс-шаралар өткізу нәтижесінде қала аумағында шағын құрылыс салу, 4 мыңға жуық жаңа жұмыс орындарын құра отырып, инженерлік-көліктік және әлеуметтік инфрақұрылымды тиімді пайдалануға қол жеткізу қамтамасыз етілетін болады. Жалпы алғанда, жоғарыда көрсетілген іс-шаралар халықтың өмір сүру сапасын жақсартуға және қаланың инвестициялық тартымдылығын арттыруға ықпал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 Аббревиатураларды</w:t>
      </w:r>
      <w:r>
        <w:rPr>
          <w:rFonts w:ascii="Times New Roman"/>
          <w:b/>
          <w:i w:val="false"/>
          <w:color w:val="000000"/>
          <w:sz w:val="28"/>
        </w:rPr>
        <w:t>ң</w:t>
      </w:r>
      <w:r>
        <w:rPr>
          <w:rFonts w:ascii="Times New Roman"/>
          <w:b w:val="false"/>
          <w:i w:val="false"/>
          <w:color w:val="000000"/>
          <w:sz w:val="28"/>
        </w:rPr>
        <w:t xml:space="preserve"> </w:t>
      </w:r>
      <w:r>
        <w:rPr>
          <w:rFonts w:ascii="Times New Roman"/>
          <w:b/>
          <w:i w:val="false"/>
          <w:color w:val="000000"/>
          <w:sz w:val="28"/>
        </w:rPr>
        <w:t>толық</w:t>
      </w:r>
      <w:r>
        <w:rPr>
          <w:rFonts w:ascii="Times New Roman"/>
          <w:b/>
          <w:i w:val="false"/>
          <w:color w:val="000000"/>
          <w:sz w:val="28"/>
        </w:rPr>
        <w:t xml:space="preserve"> жаз</w:t>
      </w:r>
      <w:r>
        <w:rPr>
          <w:rFonts w:ascii="Times New Roman"/>
          <w:b/>
          <w:i w:val="false"/>
          <w:color w:val="000000"/>
          <w:sz w:val="28"/>
        </w:rPr>
        <w:t>ыл</w:t>
      </w:r>
      <w:r>
        <w:rPr>
          <w:rFonts w:ascii="Times New Roman"/>
          <w:b/>
          <w:i w:val="false"/>
          <w:color w:val="000000"/>
          <w:sz w:val="28"/>
        </w:rPr>
        <w:t>у</w:t>
      </w:r>
      <w:r>
        <w:rPr>
          <w:rFonts w:ascii="Times New Roman"/>
          <w:b/>
          <w:i w:val="false"/>
          <w:color w:val="000000"/>
          <w:sz w:val="28"/>
        </w:rPr>
        <w:t>ы</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ЕҚДБ                  - Еуразиялық қайта құру және даму банкі</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ЖСҚ            - жобалау-сметалық құжаттама</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МЖӘ            - мемлекеттік-жекешелік әріптестік</w:t>
      </w:r>
    </w:p>
    <w:p>
      <w:pPr>
        <w:spacing w:after="0"/>
        <w:ind w:left="0"/>
        <w:jc w:val="both"/>
      </w:pPr>
      <w:r>
        <w:rPr>
          <w:rFonts w:ascii="Times New Roman"/>
          <w:b w:val="false"/>
          <w:i w:val="false"/>
          <w:color w:val="000000"/>
          <w:sz w:val="28"/>
        </w:rPr>
        <w:t>
      ОЖП            - орталық жылу пункті</w:t>
      </w:r>
    </w:p>
    <w:p>
      <w:pPr>
        <w:spacing w:after="0"/>
        <w:ind w:left="0"/>
        <w:jc w:val="both"/>
      </w:pPr>
      <w:r>
        <w:rPr>
          <w:rFonts w:ascii="Times New Roman"/>
          <w:b w:val="false"/>
          <w:i w:val="false"/>
          <w:color w:val="000000"/>
          <w:sz w:val="28"/>
        </w:rPr>
        <w:t>
      ӨК            - өзге көздер</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