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ab2d" w14:textId="5d4a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3 қазандағы № 735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Ерлан Заманбекұлы Тұрғымбаевқа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14.10.2019 </w:t>
      </w:r>
      <w:r>
        <w:rPr>
          <w:rFonts w:ascii="Times New Roman"/>
          <w:b w:val="false"/>
          <w:i w:val="false"/>
          <w:color w:val="000000"/>
          <w:sz w:val="28"/>
        </w:rPr>
        <w:t>№ 761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жығы 3 қазандағы</w:t>
            </w:r>
            <w:r>
              <w:br/>
            </w:r>
            <w:r>
              <w:rPr>
                <w:rFonts w:ascii="Times New Roman"/>
                <w:b w:val="false"/>
                <w:i w:val="false"/>
                <w:color w:val="000000"/>
                <w:sz w:val="20"/>
              </w:rPr>
              <w:t>№ 735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4"/>
    <w:p>
      <w:pPr>
        <w:spacing w:after="0"/>
        <w:ind w:left="0"/>
        <w:jc w:val="left"/>
      </w:pPr>
      <w:r>
        <w:rPr>
          <w:rFonts w:ascii="Times New Roman"/>
          <w:b/>
          <w:i w:val="false"/>
          <w:color w:val="000000"/>
        </w:rPr>
        <w:t xml:space="preserve">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 </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5"/>
    <w:p>
      <w:pPr>
        <w:spacing w:after="0"/>
        <w:ind w:left="0"/>
        <w:jc w:val="both"/>
      </w:pPr>
      <w:r>
        <w:rPr>
          <w:rFonts w:ascii="Times New Roman"/>
          <w:b w:val="false"/>
          <w:i w:val="false"/>
          <w:color w:val="000000"/>
          <w:sz w:val="28"/>
        </w:rPr>
        <w:t xml:space="preserve">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келісімнің (бұдан әрі – Келісім) 7-бабының ережелерін негізге ала отырып,  </w:t>
      </w:r>
    </w:p>
    <w:p>
      <w:pPr>
        <w:spacing w:after="0"/>
        <w:ind w:left="0"/>
        <w:jc w:val="both"/>
      </w:pPr>
      <w:r>
        <w:rPr>
          <w:rFonts w:ascii="Times New Roman"/>
          <w:b w:val="false"/>
          <w:i w:val="false"/>
          <w:color w:val="000000"/>
          <w:sz w:val="28"/>
        </w:rPr>
        <w:t xml:space="preserve">
      екі мемлекеттің арасындағы достық қарым-қатынастарды одан әрі дамыту, олардың азаматтарының жол жүруін құқықтық реттеу мақсатында, </w:t>
      </w:r>
    </w:p>
    <w:p>
      <w:pPr>
        <w:spacing w:after="0"/>
        <w:ind w:left="0"/>
        <w:jc w:val="both"/>
      </w:pPr>
      <w:r>
        <w:rPr>
          <w:rFonts w:ascii="Times New Roman"/>
          <w:b w:val="false"/>
          <w:i w:val="false"/>
          <w:color w:val="000000"/>
          <w:sz w:val="28"/>
        </w:rPr>
        <w:t xml:space="preserve">
      бір мемлекет азаматтарының екінші мемлекеттің аумағында болуы үшін қолайлы жағдайлар жасауға ниет білдіре отырып, </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Келісімнің 1-бабы  мынадай редакцияда жазылсын:</w:t>
      </w:r>
    </w:p>
    <w:bookmarkEnd w:id="6"/>
    <w:bookmarkStart w:name="z11" w:id="7"/>
    <w:p>
      <w:pPr>
        <w:spacing w:after="0"/>
        <w:ind w:left="0"/>
        <w:jc w:val="both"/>
      </w:pPr>
      <w:r>
        <w:rPr>
          <w:rFonts w:ascii="Times New Roman"/>
          <w:b w:val="false"/>
          <w:i w:val="false"/>
          <w:color w:val="000000"/>
          <w:sz w:val="28"/>
        </w:rPr>
        <w:t>
      "1. Бір Тарап мемлекеті азаматтарының тұрақты тұратын жеріне қарамастан, осы Келісімге 1 және 2-қосымшаларда санамаланған жеке басын куәландыратын және азаматтығын растайтын құжаттардың негізінде екінші Тарап мемлекетінің аумағына визасыз келуге, кетуге, транзитпен өтуге, жүріп-тұруға және болуға құқықтары бар.</w:t>
      </w:r>
    </w:p>
    <w:bookmarkEnd w:id="7"/>
    <w:bookmarkStart w:name="z12" w:id="8"/>
    <w:p>
      <w:pPr>
        <w:spacing w:after="0"/>
        <w:ind w:left="0"/>
        <w:jc w:val="both"/>
      </w:pPr>
      <w:r>
        <w:rPr>
          <w:rFonts w:ascii="Times New Roman"/>
          <w:b w:val="false"/>
          <w:i w:val="false"/>
          <w:color w:val="000000"/>
          <w:sz w:val="28"/>
        </w:rPr>
        <w:t xml:space="preserve">
      2. Бір Тарап мемлекетінің аумағында уақытша болатын екінші Тарап мемлекеттерінің азаматтары болатын Тарап мемлекетінің құзыретті органдарында келген күнінен бастап күнтізбелік 30 күн ішінде тіркелу (болатын жері бойынша есепке қою) міндетінен босатылады. </w:t>
      </w:r>
    </w:p>
    <w:bookmarkEnd w:id="8"/>
    <w:bookmarkStart w:name="z13" w:id="9"/>
    <w:p>
      <w:pPr>
        <w:spacing w:after="0"/>
        <w:ind w:left="0"/>
        <w:jc w:val="both"/>
      </w:pPr>
      <w:r>
        <w:rPr>
          <w:rFonts w:ascii="Times New Roman"/>
          <w:b w:val="false"/>
          <w:i w:val="false"/>
          <w:color w:val="000000"/>
          <w:sz w:val="28"/>
        </w:rPr>
        <w:t>
      3.  Осы баптың 2-тармағында көрсетілген уақытша болу мерзімі шекараны кесіп өту үшін болатын Тарап мемлекетінің аумағына келу кезінде қойылған шекара қызметі органдарының белгісі бар қолданыстағы құжаттармен, бір Тарап мемлекетінің аумағына екінші Тарап мемлекеті азаматының келген күнінен бастап есептеледі.</w:t>
      </w:r>
    </w:p>
    <w:bookmarkEnd w:id="9"/>
    <w:bookmarkStart w:name="z14" w:id="10"/>
    <w:p>
      <w:pPr>
        <w:spacing w:after="0"/>
        <w:ind w:left="0"/>
        <w:jc w:val="both"/>
      </w:pPr>
      <w:r>
        <w:rPr>
          <w:rFonts w:ascii="Times New Roman"/>
          <w:b w:val="false"/>
          <w:i w:val="false"/>
          <w:color w:val="000000"/>
          <w:sz w:val="28"/>
        </w:rPr>
        <w:t xml:space="preserve">
      4.  Бір Тарап мемлекетінің азаматы екінші Тарап мемлекетінің аумағында 30 күннен артық болған жағдайда аталған азамат болатын Тарап мемлекетінің ұлттық заңнамасына сәйкес болатын Тарап мемлекетінің құзыретті органдарында тіркелуге (болатын жері бойынша есепке тұруға) міндетті. </w:t>
      </w:r>
    </w:p>
    <w:bookmarkEnd w:id="10"/>
    <w:bookmarkStart w:name="z15" w:id="11"/>
    <w:p>
      <w:pPr>
        <w:spacing w:after="0"/>
        <w:ind w:left="0"/>
        <w:jc w:val="both"/>
      </w:pPr>
      <w:r>
        <w:rPr>
          <w:rFonts w:ascii="Times New Roman"/>
          <w:b w:val="false"/>
          <w:i w:val="false"/>
          <w:color w:val="000000"/>
          <w:sz w:val="28"/>
        </w:rPr>
        <w:t xml:space="preserve">
      5.  Бір Тарап мемлекетінің азаматтарын тіркеу келетін Тарап мемлекетінің Мемлекеттік шекарасын кесіп өткен кезден бастап күнтізбелік 90 күннен аспайтын мерзімге жүргізіледі.". </w:t>
      </w:r>
    </w:p>
    <w:bookmarkEnd w:id="11"/>
    <w:p>
      <w:pPr>
        <w:spacing w:after="0"/>
        <w:ind w:left="0"/>
        <w:jc w:val="both"/>
      </w:pPr>
      <w:r>
        <w:rPr>
          <w:rFonts w:ascii="Times New Roman"/>
          <w:b/>
          <w:i w:val="false"/>
          <w:color w:val="000000"/>
          <w:sz w:val="28"/>
        </w:rPr>
        <w:t>2-бап</w:t>
      </w:r>
    </w:p>
    <w:bookmarkStart w:name="z17" w:id="12"/>
    <w:p>
      <w:pPr>
        <w:spacing w:after="0"/>
        <w:ind w:left="0"/>
        <w:jc w:val="both"/>
      </w:pPr>
      <w:r>
        <w:rPr>
          <w:rFonts w:ascii="Times New Roman"/>
          <w:b w:val="false"/>
          <w:i w:val="false"/>
          <w:color w:val="000000"/>
          <w:sz w:val="28"/>
        </w:rPr>
        <w:t xml:space="preserve">
      Осы Хаттаманың ережелерін түсіндіру немесе қолдану кезіндегі Тараптар арасындағы  кез келген даулар мен келіспеушіліктер дипломатиялық арналар арқылы консультациялар немесе келіссөздер арқылы шешіледі. </w:t>
      </w:r>
    </w:p>
    <w:bookmarkEnd w:id="12"/>
    <w:p>
      <w:pPr>
        <w:spacing w:after="0"/>
        <w:ind w:left="0"/>
        <w:jc w:val="both"/>
      </w:pPr>
      <w:r>
        <w:rPr>
          <w:rFonts w:ascii="Times New Roman"/>
          <w:b/>
          <w:i w:val="false"/>
          <w:color w:val="000000"/>
          <w:sz w:val="28"/>
        </w:rPr>
        <w:t>3-бап</w:t>
      </w:r>
    </w:p>
    <w:bookmarkStart w:name="z19" w:id="1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 Осы Хаттама   Келісімнің қолданылуы тоқтатылған күннен бастап өз қолданысын тоқтатады.</w:t>
      </w:r>
    </w:p>
    <w:bookmarkEnd w:id="13"/>
    <w:p>
      <w:pPr>
        <w:spacing w:after="0"/>
        <w:ind w:left="0"/>
        <w:jc w:val="both"/>
      </w:pPr>
      <w:r>
        <w:rPr>
          <w:rFonts w:ascii="Times New Roman"/>
          <w:b w:val="false"/>
          <w:i w:val="false"/>
          <w:color w:val="000000"/>
          <w:sz w:val="28"/>
        </w:rPr>
        <w:t xml:space="preserve">
      20___  жылғы   "     " ______________ _______________қаласында  әрқайсысы қазақ, әзербайжан және орыс тілдерінде екі төлнұсқа данада жасалды әрі барлық мәтіндер тең түпнұсқасы болып табылады. Мәтіндер арасында алшақтықтар болған жағдайда, Тараптар орыс тіліндегі мәтінге жүгінеді.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