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30f2" w14:textId="2a93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Объектіні ерекше реттеуді және (немесе) қала құрылысы регламентациясын талап ететін объектілерге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 қазандағы № 734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2001 жылғы 16 шілдедегі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"Нұр-Сұлтан қаласындағы Қазақ драма театры" объектісі ерекше реттеуді және (немесе) қала құрылысы регламентациясын талап ететін объектілерге жатқызылсын.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Республикасының Индустрия және инфрақұрылымдық даму министрлігі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