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325b" w14:textId="df43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"Өндірілуі, өңделуі, сатып алынуы, сақталуы, сатылуы, пайдаланылуы және жойылуы лицензиялануға жататын улардың тізбесін бекіту туралы" Қазақстан Республикасы Үкіметінің 2015 жылғы 16 ақпандағы № 59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16 қыркүйектегі № 689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"Өндірілуі, өңделуі, сатып алынуы, сақталуы, сатылуы, пайдаланылуы және жойылуы лицензиялануға жататын улардың тізбесін бекіту туралы" Қазақстан Республикасы Үкіметінің 2015 жылғы 16 ақпандағы № 59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7, 33-құжат)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өндірілуі, өңделуі, сатып алынуы, сақталуы, сатылуы, пайдаланылуы және жойылуы лицензиялануға жататын улардың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 тізімі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36, 37, 38, 39, 40, 41, 42, 43, 44, 45, 46, 47, 48 және 49-жолдармен толықтырылсын: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N,N-диизопропиламиноэтан-2-ол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Тетраметилқорғасын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Аконит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Ацеклидин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Цианитті барий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Бруцин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Карбахолин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Новарсенол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Промеран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Сынап бекітуге уәкілетті органдар бекіткен ресми техникалық құжаттама бойынша шығарылатын, оның ішінде өлшеу және жарықтандыру аппаратурасында немесе белгіленген тәртіппен шетелден ресми әкелінетін көрсетілген аппаратурада болған жағдайларды қоспағанда, металл сынабы.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Өңделмеген таллий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Тетраэтилді қорғасын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Таза жоңғар аконит шөбі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Чилибуха сығындысы";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тізімі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71, 72, 73, 74, 75, 76, 77, 78, 79, 80, 81, 82, 83, 84, 85, 86, 87 және 88-жолдармен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Триизопропил фосфит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N,N-диметиламинофосфорил дихлориді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Диэтил метилфосфаты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N,N-диизопропиламиноэтил-2-хлорид гидрохлориді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N,N-диизопропиламиноэтантиол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N,N-диизопропиламиноэтил-2-хлориді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Амоний бифториді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Күшала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Никотин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Балқытылған қышқыл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Этилендигидразин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Диметилгидразиназид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Диметилгидразиннитраты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Метилфосфон қышқылы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Хлорциан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Хлоропикрин: трихлорнитрометан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Диметиламиноэтанол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О-этил-S-фенил (этил) дитиофосфонаты".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алғашқы ресми жарияланған күнінен кейін күнтiзбелiк жиырма бiр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