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6351" w14:textId="9286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тамыздағы № 629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"Астана" халықаралық қаржы орталығы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КОНСТИТУЦИЯЛЫҚ ЗАҢЫ  "Астана" халықаралық қаржы орталығы туралы" Қазақстан Республикасының Конституциялық заңына өзгерістер мен толықтырулар енгізу туралы</w:t>
      </w:r>
    </w:p>
    <w:bookmarkEnd w:id="0"/>
    <w:p>
      <w:pPr>
        <w:spacing w:after="0"/>
        <w:ind w:left="0"/>
        <w:jc w:val="both"/>
      </w:pPr>
      <w:r>
        <w:rPr>
          <w:rFonts w:ascii="Times New Roman"/>
          <w:b w:val="false"/>
          <w:i w:val="false"/>
          <w:color w:val="000000"/>
          <w:sz w:val="28"/>
        </w:rPr>
        <w:t xml:space="preserve">
      1-бап.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24, 175-құжат; 2017 ж., № 6,10-құжат, 2017 ж., № 21, 103-құжат) мынадай өзгерістер мен толықтырулар енгізілсін:</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"Астана" халықаралық қаржы орталығы (бұдан әрі - Орталық)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p>
      <w:pPr>
        <w:spacing w:after="0"/>
        <w:ind w:left="0"/>
        <w:jc w:val="both"/>
      </w:pPr>
      <w:r>
        <w:rPr>
          <w:rFonts w:ascii="Times New Roman"/>
          <w:b w:val="false"/>
          <w:i w:val="false"/>
          <w:color w:val="000000"/>
          <w:sz w:val="28"/>
        </w:rPr>
        <w:t>
      мынадай мазмұндағы 10) және 11) тармақшалармен толықтырылсын:</w:t>
      </w:r>
    </w:p>
    <w:p>
      <w:pPr>
        <w:spacing w:after="0"/>
        <w:ind w:left="0"/>
        <w:jc w:val="both"/>
      </w:pPr>
      <w:r>
        <w:rPr>
          <w:rFonts w:ascii="Times New Roman"/>
          <w:b w:val="false"/>
          <w:i w:val="false"/>
          <w:color w:val="000000"/>
          <w:sz w:val="28"/>
        </w:rPr>
        <w:t>
      "10) Орталықтың инвестициялық резиденті - инвестициялық салықтық резиденттік бағдарламасына сәйкес инвестициялауды жүзеге асырған және мынадай шарттарға сәйкес келетін:</w:t>
      </w:r>
    </w:p>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өтініш білдірудің алдындағы соңғы жиырма жыл ішінде "Салық және бюджетке төленетін басқа да міндетті төлемдер туралы" Қазақстан Республикасының Кодексі (Салық кодексі) (бұдан әрі - Салық кодексі) мақсатында Қазақстан Республикасының резиденті деп танылмаған;</w:t>
      </w:r>
    </w:p>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өтініш білдірудің алдындағы соңғы жиырма жыл ішінде Қазақстан Республикасының азаматтығы тоқтатылған тұлға болып табылмайтын;</w:t>
      </w:r>
    </w:p>
    <w:p>
      <w:pPr>
        <w:spacing w:after="0"/>
        <w:ind w:left="0"/>
        <w:jc w:val="both"/>
      </w:pPr>
      <w:r>
        <w:rPr>
          <w:rFonts w:ascii="Times New Roman"/>
          <w:b w:val="false"/>
          <w:i w:val="false"/>
          <w:color w:val="000000"/>
          <w:sz w:val="28"/>
        </w:rPr>
        <w:t>
      мөлшері Салық кодексінде белгіленетін жыл сайынғы міндетті бекітілген төлемдерді төлейтін шетелдіктер және азаматтығы жоқ адамдар;</w:t>
      </w:r>
    </w:p>
    <w:p>
      <w:pPr>
        <w:spacing w:after="0"/>
        <w:ind w:left="0"/>
        <w:jc w:val="both"/>
      </w:pPr>
      <w:r>
        <w:rPr>
          <w:rFonts w:ascii="Times New Roman"/>
          <w:b w:val="false"/>
          <w:i w:val="false"/>
          <w:color w:val="000000"/>
          <w:sz w:val="28"/>
        </w:rPr>
        <w:t>
      11) Орталықтың инвестициялық салықтық резиденттік бағдарламасы - инвестициялардың көлемі мен инвестициялау құралдарын белгілейтін Орталықтың актісі, оларды жүзеге асыру кезінде шетелдіктер мен азаматтығы жоқ адамдарға және олардың отбасы мүшелеріне Қазақстан Республикасының көп мәртелік кіру визасы беріледі. Орталықтың инвестициялық салықтық резиденттік бағдарламасы Ұлттық қауіпсіздік, Ішкі істер, мемлекеттік кіріс органдарымен және Қазақстан Республикасының стратегиялық жоспарлау мен мемлекеттік инвестициялық саясат саласында басшылықты жүзеге асыратын уәкілетті мемлекеттік органдарымен келісу бойынша қабылданады.";</w:t>
      </w:r>
    </w:p>
    <w:p>
      <w:pPr>
        <w:spacing w:after="0"/>
        <w:ind w:left="0"/>
        <w:jc w:val="both"/>
      </w:pPr>
      <w:r>
        <w:rPr>
          <w:rFonts w:ascii="Times New Roman"/>
          <w:b w:val="false"/>
          <w:i w:val="false"/>
          <w:color w:val="000000"/>
          <w:sz w:val="28"/>
        </w:rPr>
        <w:t>
      2) 4-баптың 3-тармағы мынадай редакцияда жазылсын:</w:t>
      </w:r>
    </w:p>
    <w:p>
      <w:pPr>
        <w:spacing w:after="0"/>
        <w:ind w:left="0"/>
        <w:jc w:val="both"/>
      </w:pPr>
      <w:r>
        <w:rPr>
          <w:rFonts w:ascii="Times New Roman"/>
          <w:b w:val="false"/>
          <w:i w:val="false"/>
          <w:color w:val="000000"/>
          <w:sz w:val="28"/>
        </w:rPr>
        <w:t>
      "3. Орталықтың органдары Орталықтың қатысушылары және (немесе) Орталықтың органдары және (немесе) олардың жұмыскерлері арасында туындайтын:</w:t>
      </w:r>
    </w:p>
    <w:p>
      <w:pPr>
        <w:spacing w:after="0"/>
        <w:ind w:left="0"/>
        <w:jc w:val="both"/>
      </w:pPr>
      <w:r>
        <w:rPr>
          <w:rFonts w:ascii="Times New Roman"/>
          <w:b w:val="false"/>
          <w:i w:val="false"/>
          <w:color w:val="000000"/>
          <w:sz w:val="28"/>
        </w:rPr>
        <w:t>
      1) азаматтық-құқықтық қатынастарды;</w:t>
      </w:r>
    </w:p>
    <w:p>
      <w:pPr>
        <w:spacing w:after="0"/>
        <w:ind w:left="0"/>
        <w:jc w:val="both"/>
      </w:pPr>
      <w:r>
        <w:rPr>
          <w:rFonts w:ascii="Times New Roman"/>
          <w:b w:val="false"/>
          <w:i w:val="false"/>
          <w:color w:val="000000"/>
          <w:sz w:val="28"/>
        </w:rPr>
        <w:t>
      2) азаматтық-процестік қатынастарды;</w:t>
      </w:r>
    </w:p>
    <w:p>
      <w:pPr>
        <w:spacing w:after="0"/>
        <w:ind w:left="0"/>
        <w:jc w:val="both"/>
      </w:pPr>
      <w:r>
        <w:rPr>
          <w:rFonts w:ascii="Times New Roman"/>
          <w:b w:val="false"/>
          <w:i w:val="false"/>
          <w:color w:val="000000"/>
          <w:sz w:val="28"/>
        </w:rPr>
        <w:t>
      3) қаржылық қатынастарды;</w:t>
      </w:r>
    </w:p>
    <w:p>
      <w:pPr>
        <w:spacing w:after="0"/>
        <w:ind w:left="0"/>
        <w:jc w:val="both"/>
      </w:pPr>
      <w:r>
        <w:rPr>
          <w:rFonts w:ascii="Times New Roman"/>
          <w:b w:val="false"/>
          <w:i w:val="false"/>
          <w:color w:val="000000"/>
          <w:sz w:val="28"/>
        </w:rPr>
        <w:t>
      4) әкімшілік рәсімдерді;</w:t>
      </w:r>
    </w:p>
    <w:p>
      <w:pPr>
        <w:spacing w:after="0"/>
        <w:ind w:left="0"/>
        <w:jc w:val="both"/>
      </w:pPr>
      <w:r>
        <w:rPr>
          <w:rFonts w:ascii="Times New Roman"/>
          <w:b w:val="false"/>
          <w:i w:val="false"/>
          <w:color w:val="000000"/>
          <w:sz w:val="28"/>
        </w:rPr>
        <w:t>
      5) еңбек қатынастарын;</w:t>
      </w:r>
    </w:p>
    <w:p>
      <w:pPr>
        <w:spacing w:after="0"/>
        <w:ind w:left="0"/>
        <w:jc w:val="both"/>
      </w:pPr>
      <w:r>
        <w:rPr>
          <w:rFonts w:ascii="Times New Roman"/>
          <w:b w:val="false"/>
          <w:i w:val="false"/>
          <w:color w:val="000000"/>
          <w:sz w:val="28"/>
        </w:rPr>
        <w:t>
      6) Орталық органдарының тауарларды, жұмыстар мен көрсетілетін қызметтерді сатып алу рәсімдерін реттейтін актілерді қабылдауға құқылы.";</w:t>
      </w:r>
    </w:p>
    <w:p>
      <w:pPr>
        <w:spacing w:after="0"/>
        <w:ind w:left="0"/>
        <w:jc w:val="both"/>
      </w:pPr>
      <w:r>
        <w:rPr>
          <w:rFonts w:ascii="Times New Roman"/>
          <w:b w:val="false"/>
          <w:i w:val="false"/>
          <w:color w:val="000000"/>
          <w:sz w:val="28"/>
        </w:rPr>
        <w:t>
      3) 5-баптың 4-тармағы мынадай редакцияда жазылсын:</w:t>
      </w:r>
    </w:p>
    <w:p>
      <w:pPr>
        <w:spacing w:after="0"/>
        <w:ind w:left="0"/>
        <w:jc w:val="both"/>
      </w:pPr>
      <w:r>
        <w:rPr>
          <w:rFonts w:ascii="Times New Roman"/>
          <w:b w:val="false"/>
          <w:i w:val="false"/>
          <w:color w:val="000000"/>
          <w:sz w:val="28"/>
        </w:rPr>
        <w:t>
      "4. Валюталық шарттарды есептік тіркеу талаптары, олардың негізінде және (немесе) оларды орындау үшін капитал қозғалысы, шетел банкіндегі шотқа есептік нөмір беру операциялары, сондай-ақ Орталық қатысушылары оның аумағында жүргізетін валюталық операцияларға "Валюталық реттеу және валюталық бақылау туралы" Қазақстан Республикасының Заңында белгіленген валюталық операциялар туралы хабардар ету қолданылмайды.</w:t>
      </w:r>
    </w:p>
    <w:p>
      <w:pPr>
        <w:spacing w:after="0"/>
        <w:ind w:left="0"/>
        <w:jc w:val="both"/>
      </w:pPr>
      <w:r>
        <w:rPr>
          <w:rFonts w:ascii="Times New Roman"/>
          <w:b w:val="false"/>
          <w:i w:val="false"/>
          <w:color w:val="000000"/>
          <w:sz w:val="28"/>
        </w:rPr>
        <w:t>
      Мәліметтердің тізбесіне және Орталық қатысушыларының тапсырмасы бойынша Қазақстан Республикасының аумағында валюталық операцияларды жүзеге асыратын, банк операцияларының жекелеген түрлерін іске асыратын банктер мен ұйымдардың оларды ұсыну тәртібіне қойылатын талаптар Қазақстан Республикасының Ұлттық Банкімен келісу арқылы Орталық актілерінде айқындалады.";</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бапта белгіленген алып қоюларды қоспағанда, Орталықтың аумағындағы салық режимі Салық кодексінде айқындалады.";</w:t>
      </w:r>
    </w:p>
    <w:p>
      <w:pPr>
        <w:spacing w:after="0"/>
        <w:ind w:left="0"/>
        <w:jc w:val="both"/>
      </w:pPr>
      <w:r>
        <w:rPr>
          <w:rFonts w:ascii="Times New Roman"/>
          <w:b w:val="false"/>
          <w:i w:val="false"/>
          <w:color w:val="000000"/>
          <w:sz w:val="28"/>
        </w:rPr>
        <w:t>
      3-тармақтың 5) тармақшасы мынадай редакцияда жазылсын:</w:t>
      </w:r>
    </w:p>
    <w:p>
      <w:pPr>
        <w:spacing w:after="0"/>
        <w:ind w:left="0"/>
        <w:jc w:val="both"/>
      </w:pPr>
      <w:r>
        <w:rPr>
          <w:rFonts w:ascii="Times New Roman"/>
          <w:b w:val="false"/>
          <w:i w:val="false"/>
          <w:color w:val="000000"/>
          <w:sz w:val="28"/>
        </w:rPr>
        <w:t>
      "5) Орталықтың, мемлекеттік жоспарлау жөніндегі орталық уәкілетті органның, салық пен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айқындалатын басқа да қаржылық қызметтерді көрсету.";</w:t>
      </w:r>
    </w:p>
    <w:p>
      <w:pPr>
        <w:spacing w:after="0"/>
        <w:ind w:left="0"/>
        <w:jc w:val="both"/>
      </w:pPr>
      <w:r>
        <w:rPr>
          <w:rFonts w:ascii="Times New Roman"/>
          <w:b w:val="false"/>
          <w:i w:val="false"/>
          <w:color w:val="000000"/>
          <w:sz w:val="28"/>
        </w:rPr>
        <w:t>
      7-тармақтың 4) тармақшасындағы "түрінде түсетін кірістері бойынша жеке және корпоративтік табыс салықтарын төлеуден 2066 жылғы 1 қаңтарға дейін босатылады." деген сөздер "түрінде;"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егер жеке тұлғалар Орталықтың инвестициялық резиденті болып табылса және Салық кодексінің мақсатында Қазақстан Республикасының резиденті болып танылса, Қазақстан Республикасының шегінен тыс көздерден түсетін кірістері бойынша жеке және корпоративтік табыс салықтарын төлеуден 2066 жылғы 1 қаңтарға дейін босатылады.";</w:t>
      </w:r>
    </w:p>
    <w:p>
      <w:pPr>
        <w:spacing w:after="0"/>
        <w:ind w:left="0"/>
        <w:jc w:val="both"/>
      </w:pPr>
      <w:r>
        <w:rPr>
          <w:rFonts w:ascii="Times New Roman"/>
          <w:b w:val="false"/>
          <w:i w:val="false"/>
          <w:color w:val="000000"/>
          <w:sz w:val="28"/>
        </w:rPr>
        <w:t>
      мынадай мазмұндағы 8-1, 8-2 және 8-3-тармақтармен толықтырылсын:</w:t>
      </w:r>
    </w:p>
    <w:p>
      <w:pPr>
        <w:spacing w:after="0"/>
        <w:ind w:left="0"/>
        <w:jc w:val="both"/>
      </w:pPr>
      <w:r>
        <w:rPr>
          <w:rFonts w:ascii="Times New Roman"/>
          <w:b w:val="false"/>
          <w:i w:val="false"/>
          <w:color w:val="000000"/>
          <w:sz w:val="28"/>
        </w:rPr>
        <w:t>
      "8-1. Мыналар:</w:t>
      </w:r>
    </w:p>
    <w:p>
      <w:pPr>
        <w:spacing w:after="0"/>
        <w:ind w:left="0"/>
        <w:jc w:val="both"/>
      </w:pPr>
      <w:r>
        <w:rPr>
          <w:rFonts w:ascii="Times New Roman"/>
          <w:b w:val="false"/>
          <w:i w:val="false"/>
          <w:color w:val="000000"/>
          <w:sz w:val="28"/>
        </w:rPr>
        <w:t>
      1) Орталық әкімшілігінің мақсатты аударымға бағытталған бюджеттік бағдарлама шеңберінде бюджеттен төлемдер алуы;</w:t>
      </w:r>
    </w:p>
    <w:p>
      <w:pPr>
        <w:spacing w:after="0"/>
        <w:ind w:left="0"/>
        <w:jc w:val="both"/>
      </w:pPr>
      <w:r>
        <w:rPr>
          <w:rFonts w:ascii="Times New Roman"/>
          <w:b w:val="false"/>
          <w:i w:val="false"/>
          <w:color w:val="000000"/>
          <w:sz w:val="28"/>
        </w:rPr>
        <w:t>
      2) Орталық органдарының Орталық әкімшілігінен мақсатты аударымға бағытталған бюджеттік бағдарлама шеңберінде алған ақшаны алуы қосылған құн салығы салынатын сату жөніндегі айналым болып табылмайды.</w:t>
      </w:r>
    </w:p>
    <w:p>
      <w:pPr>
        <w:spacing w:after="0"/>
        <w:ind w:left="0"/>
        <w:jc w:val="both"/>
      </w:pPr>
      <w:r>
        <w:rPr>
          <w:rFonts w:ascii="Times New Roman"/>
          <w:b w:val="false"/>
          <w:i w:val="false"/>
          <w:color w:val="000000"/>
          <w:sz w:val="28"/>
        </w:rPr>
        <w:t>
      8-2. Осы баптың 3-тармағында көзделген Орталық қатысушыларының көрсететін қызметтері қосылған құн салығын төлеуден босатылады.</w:t>
      </w:r>
    </w:p>
    <w:p>
      <w:pPr>
        <w:spacing w:after="0"/>
        <w:ind w:left="0"/>
        <w:jc w:val="both"/>
      </w:pPr>
      <w:r>
        <w:rPr>
          <w:rFonts w:ascii="Times New Roman"/>
          <w:b w:val="false"/>
          <w:i w:val="false"/>
          <w:color w:val="000000"/>
          <w:sz w:val="28"/>
        </w:rPr>
        <w:t>
      8-3. Қазақстан Республикасы сату орны болып танылатын, бейрезиденттің өтеулі негізде орындалған жұмыстары және керсетілген қызметтері, егер жұмыстар орындалып, Орталықтың органдарына және (немесе) олардың ұйымдарына қызметтер көрсетілсе, бейрезиденттен жұмыстар мен көрсетілетін қызметтерді сатып алу жөніндегі айналым болып табылмайды";</w:t>
      </w:r>
    </w:p>
    <w:p>
      <w:pPr>
        <w:spacing w:after="0"/>
        <w:ind w:left="0"/>
        <w:jc w:val="both"/>
      </w:pPr>
      <w:r>
        <w:rPr>
          <w:rFonts w:ascii="Times New Roman"/>
          <w:b w:val="false"/>
          <w:i w:val="false"/>
          <w:color w:val="000000"/>
          <w:sz w:val="28"/>
        </w:rPr>
        <w:t>
      5) 7-бап мынадай мазмұндағы 6-тармақпен толықтырылсын:</w:t>
      </w:r>
    </w:p>
    <w:p>
      <w:pPr>
        <w:spacing w:after="0"/>
        <w:ind w:left="0"/>
        <w:jc w:val="both"/>
      </w:pPr>
      <w:r>
        <w:rPr>
          <w:rFonts w:ascii="Times New Roman"/>
          <w:b w:val="false"/>
          <w:i w:val="false"/>
          <w:color w:val="000000"/>
          <w:sz w:val="28"/>
        </w:rPr>
        <w:t>
      "6. Орталықтың инвестициялық резиденттеріне және олардың отбасы мүшелеріне Қазақстан Республикасының көп мәртелік кіру визасы Орталық әкімшілігінің өтініші негізінде беріледі, жойылады, қайта қалпына келтіріледі оның мерзімі қысқарады және/немесе ұзартылады.";</w:t>
      </w:r>
    </w:p>
    <w:p>
      <w:pPr>
        <w:spacing w:after="0"/>
        <w:ind w:left="0"/>
        <w:jc w:val="both"/>
      </w:pPr>
      <w:r>
        <w:rPr>
          <w:rFonts w:ascii="Times New Roman"/>
          <w:b w:val="false"/>
          <w:i w:val="false"/>
          <w:color w:val="000000"/>
          <w:sz w:val="28"/>
        </w:rPr>
        <w:t>
      6) 8-баптың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"Орталықтың қатысушылары және органдары, олардың ұйымдары Орталықтың әкімшілігіне Орталықтың актілеріне сәйкес тартылған шетелдік және азаматтығы жоқ адамдар туралы мәліметтерді береді.";</w:t>
      </w:r>
    </w:p>
    <w:p>
      <w:pPr>
        <w:spacing w:after="0"/>
        <w:ind w:left="0"/>
        <w:jc w:val="both"/>
      </w:pPr>
      <w:r>
        <w:rPr>
          <w:rFonts w:ascii="Times New Roman"/>
          <w:b w:val="false"/>
          <w:i w:val="false"/>
          <w:color w:val="000000"/>
          <w:sz w:val="28"/>
        </w:rPr>
        <w:t>
      7) 13-баптың 8-тармағы мынадай редакцияда жазылсын:</w:t>
      </w:r>
    </w:p>
    <w:p>
      <w:pPr>
        <w:spacing w:after="0"/>
        <w:ind w:left="0"/>
        <w:jc w:val="both"/>
      </w:pPr>
      <w:r>
        <w:rPr>
          <w:rFonts w:ascii="Times New Roman"/>
          <w:b w:val="false"/>
          <w:i w:val="false"/>
          <w:color w:val="000000"/>
          <w:sz w:val="28"/>
        </w:rPr>
        <w:t>
      "8. Қазақстан Республикасында Орталық сотының шешімдерін орындау Қазақстан Республикасы соттарының сот актілерін орындау сияқты сол бір тәртіппен және сол бір шарттарда жүзеге асырылады. Бұл ретте Орталық соты шешімдерінің қазақ немесе орыс тіліндегі аудармасы Орталық актілерінде айқындалған тәртіппен қамтамасыз етілуге тиіс.";</w:t>
      </w:r>
    </w:p>
    <w:p>
      <w:pPr>
        <w:spacing w:after="0"/>
        <w:ind w:left="0"/>
        <w:jc w:val="both"/>
      </w:pPr>
      <w:r>
        <w:rPr>
          <w:rFonts w:ascii="Times New Roman"/>
          <w:b w:val="false"/>
          <w:i w:val="false"/>
          <w:color w:val="000000"/>
          <w:sz w:val="28"/>
        </w:rPr>
        <w:t>
      8) 21-бап мынадай мазмұндағы екінші, үшінші және төртінші абзацтармен толықтырылсын:</w:t>
      </w:r>
    </w:p>
    <w:p>
      <w:pPr>
        <w:spacing w:after="0"/>
        <w:ind w:left="0"/>
        <w:jc w:val="both"/>
      </w:pPr>
      <w:r>
        <w:rPr>
          <w:rFonts w:ascii="Times New Roman"/>
          <w:b w:val="false"/>
          <w:i w:val="false"/>
          <w:color w:val="000000"/>
          <w:sz w:val="28"/>
        </w:rPr>
        <w:t>
      "Осы Конституциялық заңның 5-бабының 4-тармағында көзделген Орталық актілері Орталықтың органдары 2020 жылғы 1 қаңтарға дейін әзірлеуге және қабылдауға тиіс.</w:t>
      </w:r>
    </w:p>
    <w:p>
      <w:pPr>
        <w:spacing w:after="0"/>
        <w:ind w:left="0"/>
        <w:jc w:val="both"/>
      </w:pPr>
      <w:r>
        <w:rPr>
          <w:rFonts w:ascii="Times New Roman"/>
          <w:b w:val="false"/>
          <w:i w:val="false"/>
          <w:color w:val="000000"/>
          <w:sz w:val="28"/>
        </w:rPr>
        <w:t>
      6-баптың 3-тармағының бірлескен актіні қабылдау бөлігіндегі ережелері көрсетілген норма қолданысқа енгізілгенге дейінгі қабылданған Орталық актілеріне қолданылмайды.</w:t>
      </w:r>
    </w:p>
    <w:p>
      <w:pPr>
        <w:spacing w:after="0"/>
        <w:ind w:left="0"/>
        <w:jc w:val="both"/>
      </w:pPr>
      <w:r>
        <w:rPr>
          <w:rFonts w:ascii="Times New Roman"/>
          <w:b w:val="false"/>
          <w:i w:val="false"/>
          <w:color w:val="000000"/>
          <w:sz w:val="28"/>
        </w:rPr>
        <w:t>
      1-баптың 10), 11) тармақшаларының, 6-баптың 7-тармағы 5) тармақшасының және 7-баптың 6-тармағының ережелері Салық кодексіне тиісті толықтырулар қолданысқа енгізілгеннен кейін қолданысқа енгізіледі.".</w:t>
      </w:r>
    </w:p>
    <w:p>
      <w:pPr>
        <w:spacing w:after="0"/>
        <w:ind w:left="0"/>
        <w:jc w:val="both"/>
      </w:pPr>
      <w:r>
        <w:rPr>
          <w:rFonts w:ascii="Times New Roman"/>
          <w:b w:val="false"/>
          <w:i w:val="false"/>
          <w:color w:val="000000"/>
          <w:sz w:val="28"/>
        </w:rPr>
        <w:t>
      2-бап. Осы Конституциялық заң, 2019 жылғы 1 шілдеден бастап қолданысқа енгізілетін 1-баптың 3) тармақшасын қоспағанда, оның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