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3ba7" w14:textId="c3c3b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2019 жылғы 1 тамыздағы № 572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5"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2-бөлім мынадай редакцияда жазылсын:</w:t>
      </w:r>
    </w:p>
    <w:bookmarkEnd w:id="3"/>
    <w:bookmarkStart w:name="z5"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gridCol w:w="6197"/>
        <w:gridCol w:w="4029"/>
      </w:tblGrid>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 оның ведомстволарын қоса алғанда, оның ішінде:</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елдердегі мекемелер</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4-бөлім мынадай редакцияда жазылсын:</w:t>
      </w:r>
    </w:p>
    <w:bookmarkEnd w:id="5"/>
    <w:bookmarkStart w:name="z7"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7377"/>
        <w:gridCol w:w="3250"/>
      </w:tblGrid>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 оның аумақтық органдарын және оған ведомстволық бағынысты мемлекеттік мекемелерді ескере отырып, оның ішінде:</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министрлігіне ведомстволық бағынысты мемлекеттік мекемелер, оның ішінде:</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микрография ғылыми-зерттеу институты (Орал қаласы)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7"/>
    <w:p>
      <w:pPr>
        <w:spacing w:after="0"/>
        <w:ind w:left="0"/>
        <w:jc w:val="both"/>
      </w:pPr>
      <w:r>
        <w:rPr>
          <w:rFonts w:ascii="Times New Roman"/>
          <w:b w:val="false"/>
          <w:i w:val="false"/>
          <w:color w:val="000000"/>
          <w:sz w:val="28"/>
        </w:rPr>
        <w:t>
      8-бөлім мынадай редакцияда жазылсын:</w:t>
      </w:r>
    </w:p>
    <w:bookmarkEnd w:id="7"/>
    <w:bookmarkStart w:name="z9"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7377"/>
        <w:gridCol w:w="3250"/>
      </w:tblGrid>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 оның аумақтық органдарын және оған ведомстволық бағынысты мемлекеттік мекемелерді ескере отырып, оның ішінде:</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министрлігіне ведомстволық бағынысты мемлекеттік мекемелер, оның ішінде:</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тұқымдық сынау жөніндегі мемлекеттік комиссия, облыстық инспекторлар" республикалық мемлекеттік мекемесі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 қызметі республикалық ғылыми-әдістемелік орталығы" республикалық мемлекеттік мекемесі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өсімдіктер карантині орталығы" мемлекеттік мекемесі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фитосанитариялық диагностика және болжамдар әдістемелік орталығы" республикалық мемлекеттік мекемесі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гидрогеологиялық-мелиоративтік орталық, Алматы қаласы" республикалық мемлекеттік мекемесі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гидрогеология-мелиоративтік экспедициясы" республикалық мемлекеттік мекемесі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гидрогеология-мелиоративтік экспедициясы" республикалық мемлекеттік мекемесі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эпизоотияға қарсы отряд" республикалық мемлекеттік мекемесі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10" w:id="9"/>
    <w:p>
      <w:pPr>
        <w:spacing w:after="0"/>
        <w:ind w:left="0"/>
        <w:jc w:val="both"/>
      </w:pPr>
      <w:r>
        <w:rPr>
          <w:rFonts w:ascii="Times New Roman"/>
          <w:b w:val="false"/>
          <w:i w:val="false"/>
          <w:color w:val="000000"/>
          <w:sz w:val="28"/>
        </w:rPr>
        <w:t>
      13-1-бөлім мынадай редакцияда жазылсын:</w:t>
      </w:r>
    </w:p>
    <w:bookmarkEnd w:id="9"/>
    <w:bookmarkStart w:name="z11"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3"/>
        <w:gridCol w:w="6519"/>
        <w:gridCol w:w="2658"/>
      </w:tblGrid>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 оған ведомстволық бағынысты мемлекеттік мекемелерді ескере отырып</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11"/>
    <w:p>
      <w:pPr>
        <w:spacing w:after="0"/>
        <w:ind w:left="0"/>
        <w:jc w:val="both"/>
      </w:pPr>
      <w:r>
        <w:rPr>
          <w:rFonts w:ascii="Times New Roman"/>
          <w:b w:val="false"/>
          <w:i w:val="false"/>
          <w:color w:val="000000"/>
          <w:sz w:val="28"/>
        </w:rPr>
        <w:t>
      мынадай мазмұндағы 16-бөліммен толықтырылсын:</w:t>
      </w:r>
    </w:p>
    <w:bookmarkEnd w:id="11"/>
    <w:bookmarkStart w:name="z13"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4"/>
        <w:gridCol w:w="7496"/>
        <w:gridCol w:w="2790"/>
      </w:tblGrid>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 оның аумақтық органдарын және оған ведомстволық бағынысты мемлекеттік мекемелерді ескере отырып, оның ішінде:</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министрлігіне ведомстволық бағынысты мемлекеттік мекемелер, оның ішінде:</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"Қазагромелиосушар" республикалық әдістемелік орталығы" республикалық мемлекеттік мекемесі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мемлекеттік табиғи қорығы" республикалық мемлекеттік мекемесі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мемлекеттік табиғи қорығы" республикалық мемлекеттік мекемесі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"Ақсу-Жабағылы мемлекеттік табиғи қорығы" республикалық мемлекеттік мекемесі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"Барсакелмес мемлекеттік табиғи қорығы" республикалық мемлекеттік мекемесі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Алтай мемлекеттік табиғи қорығы" республикалық мемлекеттік мекемесі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мемлекеттік табиғи қорығы" республикалық мемлекеттік мекемесі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мемлекеттік табиғи қорығы" республикалық мемлекеттік мекемесі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"Наурызым мемлекеттік табиғи қорығы" республикалық мемлекеттік мекемесі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"Үстірт мемлекеттік табиғи қорығы" республикалық мемлекеттік мекемесі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Емел" мемлекеттік ұлттық табиғи паркі" республикалық мемлекеттік мекемесі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мемлекеттік ұлттық табиғи паркі" республикалық мемлекеттік мекемесі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Алатауы мемлекеттік ұлттық табиғи паркі" республикалық мемлекеттік мекемесі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мемлекеттік ұлттық табиғи паркі" республикалық мемлекеттік мекемесі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мемлекеттік ұлттық табиғи паркі" республикалық мемлекеттік мекемесі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мемлекеттік ұлттық табиғи паркі" республикалық мемлекеттік мекемесі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"Шарын мемлекеттік ұлттық табиғи паркі" республикалық мемлекеттік мекемесі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"Сайрам-Өгем мемлекеттік ұлттық табиғи паркі" республикалық мемлекеттік мекемесі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"Көлсай көлдері" мемлекеттік ұлттық табиғи паркі" республикалық мемлекеттік мекемесі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Алатауы мемлекеттік ұлттық табиғи паркі" республикалық мемлекеттік мекемесі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"Бұйратау" мемлекеттік ұлттық табиғи паркі" республикалық мемлекеттік мекемесі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мемлекеттік табиғи қорығы" республикалық мемлекеттік мекемесі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орманы" мемлекеттік орман табиғи резерваты" республикалық мемлекеттік мекемесі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орманы" мемлекеттік орман табиғи резерваты" республикалық мемлекеттік мекемесі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"Ырғыз-Торғай мемлекеттік табиғи резерваты" республикалық мемлекеттік мекемесі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мемлекеттік табиғи резерваты" республикалық мемлекеттік мекемесі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Дала" мемлекеттік табиғи резерваты" республикалық мемлекеттік мекемесі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оқу-өндірістік орман шаруашылығы" республикалық мемлекеттік мекемесі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"Іле-Балқаш" мемлекеттік табиғи резерваты" республикалық мемлекеттік мекемесі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мемлекеттік ұлттық табиғи паркі" республикалық мемлекеттік мекемесі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3"/>
    <w:p>
      <w:pPr>
        <w:spacing w:after="0"/>
        <w:ind w:left="0"/>
        <w:jc w:val="both"/>
      </w:pPr>
      <w:r>
        <w:rPr>
          <w:rFonts w:ascii="Times New Roman"/>
          <w:b w:val="false"/>
          <w:i w:val="false"/>
          <w:color w:val="000000"/>
          <w:sz w:val="28"/>
        </w:rPr>
        <w:t>
      2. Осы қаулы 1-тармақтың 2019 жылғы 1 шілдеден бастап қолданысқа енгізілетін үшінші абзацын және 1-тармақтың 2019 жылғы 10 шілдеден бастап қолданысқа енгізілетін жетінші, он бірінші абзацтарын қоспағанда, қол қойылған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