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3c39" w14:textId="9193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 Қазақстан Республикасы Үкіметінің 2018 жылғы 26 қазандағы № 68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31 шілдедегі № 5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рман қоры жерлерінің жекелеген учаскелерін басқа санаттағы жерлерге ауыстыру туралы" Қазақстан Республикасы Үкіметінің 2018 жылғы 26 қазандағы № 6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КАТКО" Қазақстандық-француздық бірлескен кәсіпорны" жауапкершілігі шектеулі серіктестігі Қазақстан Республикасының қолданыстағы заңнамасына сәйкес орман алқаптарын орман және ауыл шаруашылығын жүргізуге байланысты емес мақсаттарда пайдалану үшін алып қоюдан туындаған орман шаруашылығы өндірісінің шығасыларын республикалық бюджеттің кірісіне өтесін және алынған сүректі мекеменің балансына бере отырып, алаңды тазарту жөнінде шаралар қабылдасын.".</w:t>
      </w:r>
    </w:p>
    <w:bookmarkEnd w:id="2"/>
    <w:bookmarkStart w:name="z5" w:id="3"/>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