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cd82" w14:textId="56ac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актілерінің мемлекеттiк тізілімін, Қазақстан Республикасы нормативтiк құқықтық актілерінің эталондық бақылау банкін жүргізу қағидаларын бекіту туралы" Қазақстан Республикасы Үкіметінің 2016 жылғы 25 шілдедегі № 439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29 шілдедегі № 545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нормативтiк құқықтық актілерінің мемлекеттiк тізілімін, Қазақстан Республикасы нормативтiк құқықтық актілерінің эталондық бақылау банкін жүргізу қағидаларын бекіту туралы" Қазақстан Республикасы Үкіметінің 2016 жылғы 25 шілдедегі № 439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40, 253-құжат)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нормативтiк құқықтық актілерінің мемлекеттiк тізілімін, Қазақстан Республикасы нормативтiк құқықтық актілерінің эталондық бақылау банкін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шілдедегі</w:t>
            </w:r>
            <w:r>
              <w:br/>
            </w:r>
            <w:r>
              <w:rPr>
                <w:rFonts w:ascii="Times New Roman"/>
                <w:b w:val="false"/>
                <w:i w:val="false"/>
                <w:color w:val="000000"/>
                <w:sz w:val="20"/>
              </w:rPr>
              <w:t>№ 545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қағидалары (бұдан әрі – Қағидалар) "Құқықтық актілер туралы" 2016 жылғы 6 сәуірдегі Қазақстан Республикасы Заңының 53-бабының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пайдаланылатын негiзгi ұғымдар:</w:t>
      </w:r>
    </w:p>
    <w:bookmarkEnd w:id="7"/>
    <w:bookmarkStart w:name="z11" w:id="8"/>
    <w:p>
      <w:pPr>
        <w:spacing w:after="0"/>
        <w:ind w:left="0"/>
        <w:jc w:val="both"/>
      </w:pPr>
      <w:r>
        <w:rPr>
          <w:rFonts w:ascii="Times New Roman"/>
          <w:b w:val="false"/>
          <w:i w:val="false"/>
          <w:color w:val="000000"/>
          <w:sz w:val="28"/>
        </w:rPr>
        <w:t>
      1)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bookmarkEnd w:id="8"/>
    <w:bookmarkStart w:name="z12" w:id="9"/>
    <w:p>
      <w:pPr>
        <w:spacing w:after="0"/>
        <w:ind w:left="0"/>
        <w:jc w:val="both"/>
      </w:pPr>
      <w:r>
        <w:rPr>
          <w:rFonts w:ascii="Times New Roman"/>
          <w:b w:val="false"/>
          <w:i w:val="false"/>
          <w:color w:val="000000"/>
          <w:sz w:val="28"/>
        </w:rPr>
        <w:t>
      2) Қазақстан Республикасы нормативтiк құқықтық актiлерiнiң эталондық бақылау банкi (бұдан әрі – Эталондық бақылау банкі)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End w:id="9"/>
    <w:bookmarkStart w:name="z13" w:id="10"/>
    <w:p>
      <w:pPr>
        <w:spacing w:after="0"/>
        <w:ind w:left="0"/>
        <w:jc w:val="both"/>
      </w:pPr>
      <w:r>
        <w:rPr>
          <w:rFonts w:ascii="Times New Roman"/>
          <w:b w:val="false"/>
          <w:i w:val="false"/>
          <w:color w:val="000000"/>
          <w:sz w:val="28"/>
        </w:rPr>
        <w:t>
      3) мемлекеттік органдардың интранет-порталы (бұдан әрі – МОИП) – мемлекеттік органдардың ведомстволық және ведомствоаралық бизнес-процестерін автоматтандыруға арналған ақпараттық жүйе;</w:t>
      </w:r>
    </w:p>
    <w:bookmarkEnd w:id="10"/>
    <w:bookmarkStart w:name="z14" w:id="11"/>
    <w:p>
      <w:pPr>
        <w:spacing w:after="0"/>
        <w:ind w:left="0"/>
        <w:jc w:val="both"/>
      </w:pPr>
      <w:r>
        <w:rPr>
          <w:rFonts w:ascii="Times New Roman"/>
          <w:b w:val="false"/>
          <w:i w:val="false"/>
          <w:color w:val="000000"/>
          <w:sz w:val="28"/>
        </w:rPr>
        <w:t>
      4) эталондық бақыланатын нормативтік құқықтық акт – қағаз жеткізгіштегі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үшін Қазақстан Республикасының Үкіметі айқындайтын уәкілетті ұйымның (бұдан әрі – уәкілетті ұйым) лауазымды адамының электрондық цифрлық қолтаңбасы қойылған электрондық құжат нысанындағы (өзгерістермен және толықтырулармен) нормативтік құқықтық акт;</w:t>
      </w:r>
    </w:p>
    <w:bookmarkEnd w:id="11"/>
    <w:bookmarkStart w:name="z15" w:id="12"/>
    <w:p>
      <w:pPr>
        <w:spacing w:after="0"/>
        <w:ind w:left="0"/>
        <w:jc w:val="both"/>
      </w:pPr>
      <w:r>
        <w:rPr>
          <w:rFonts w:ascii="Times New Roman"/>
          <w:b w:val="false"/>
          <w:i w:val="false"/>
          <w:color w:val="000000"/>
          <w:sz w:val="28"/>
        </w:rPr>
        <w:t>
      5) электрондық құжат айналымы жүйесі – қатысушылары арасындағы қатынастар "Электрондық құжат және электрондық цифрлық қолтаңба туралы" 2003 жылғы 7 қаңтардағы Қазақстан Республикасының Заңымен және Қазақстан Республикасының өзге де нормативтік құқықтық актілерімен реттелетін электрондық құжаттар алмасу жүйесі;</w:t>
      </w:r>
    </w:p>
    <w:bookmarkEnd w:id="12"/>
    <w:bookmarkStart w:name="z16" w:id="13"/>
    <w:p>
      <w:pPr>
        <w:spacing w:after="0"/>
        <w:ind w:left="0"/>
        <w:jc w:val="both"/>
      </w:pP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дәйектілігін, оның тиесілігін және мазмұнының өзгермейтіндігін растайтын электрондық цифрлық нышандар терімі.</w:t>
      </w:r>
    </w:p>
    <w:bookmarkEnd w:id="13"/>
    <w:bookmarkStart w:name="z17" w:id="14"/>
    <w:p>
      <w:pPr>
        <w:spacing w:after="0"/>
        <w:ind w:left="0"/>
        <w:jc w:val="both"/>
      </w:pPr>
      <w:r>
        <w:rPr>
          <w:rFonts w:ascii="Times New Roman"/>
          <w:b w:val="false"/>
          <w:i w:val="false"/>
          <w:color w:val="000000"/>
          <w:sz w:val="28"/>
        </w:rPr>
        <w:t>
      3. Мемлекеттік тізілім және Эталондық бақылау банкі Қазақстан Республикасының нормативтік құқықтық актілерін бірыңғай мемлекеттік есепке алуды қамтамасыз ету мақсатында құрылады.</w:t>
      </w:r>
    </w:p>
    <w:bookmarkEnd w:id="14"/>
    <w:bookmarkStart w:name="z18" w:id="15"/>
    <w:p>
      <w:pPr>
        <w:spacing w:after="0"/>
        <w:ind w:left="0"/>
        <w:jc w:val="both"/>
      </w:pPr>
      <w:r>
        <w:rPr>
          <w:rFonts w:ascii="Times New Roman"/>
          <w:b w:val="false"/>
          <w:i w:val="false"/>
          <w:color w:val="000000"/>
          <w:sz w:val="28"/>
        </w:rPr>
        <w:t>
      4. Мемлекеттік тізілімді және Эталондық бақылау банкін жүргізуді уәкілетті ұйым жүзеге асырады.</w:t>
      </w:r>
    </w:p>
    <w:bookmarkEnd w:id="15"/>
    <w:bookmarkStart w:name="z19" w:id="16"/>
    <w:p>
      <w:pPr>
        <w:spacing w:after="0"/>
        <w:ind w:left="0"/>
        <w:jc w:val="both"/>
      </w:pPr>
      <w:r>
        <w:rPr>
          <w:rFonts w:ascii="Times New Roman"/>
          <w:b w:val="false"/>
          <w:i w:val="false"/>
          <w:color w:val="000000"/>
          <w:sz w:val="28"/>
        </w:rPr>
        <w:t>
      5. Эталондық бақылау банкіне енгізілген нормативтік құқықтық актілер хронологиялық тәртіппен есепке алуға жатады.</w:t>
      </w:r>
    </w:p>
    <w:bookmarkEnd w:id="16"/>
    <w:bookmarkStart w:name="z20" w:id="17"/>
    <w:p>
      <w:pPr>
        <w:spacing w:after="0"/>
        <w:ind w:left="0"/>
        <w:jc w:val="both"/>
      </w:pPr>
      <w:r>
        <w:rPr>
          <w:rFonts w:ascii="Times New Roman"/>
          <w:b w:val="false"/>
          <w:i w:val="false"/>
          <w:color w:val="000000"/>
          <w:sz w:val="28"/>
        </w:rPr>
        <w:t>
      6. Эталондық бақыланатын нормативтік құқықтық актілер үшін сақтау мерзімі – "тұрақты".</w:t>
      </w:r>
    </w:p>
    <w:bookmarkEnd w:id="17"/>
    <w:bookmarkStart w:name="z21" w:id="1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22-бабының</w:t>
      </w:r>
      <w:r>
        <w:rPr>
          <w:rFonts w:ascii="Times New Roman"/>
          <w:b w:val="false"/>
          <w:i w:val="false"/>
          <w:color w:val="000000"/>
          <w:sz w:val="28"/>
        </w:rPr>
        <w:t xml:space="preserve"> 2), 3), 4), 5), 6), 7) тармақшаларына сәйкес "Қызмет бабында пайдалану үшін", "Баспасөзде жарияланбайды", "Баспасөзге арналмаған" деген белгілері бар нормативтік құқықтық актілер электрондық түрде Эталондық бақылау банкіне деректемелер түрінде орналасады.</w:t>
      </w:r>
    </w:p>
    <w:bookmarkEnd w:id="18"/>
    <w:p>
      <w:pPr>
        <w:spacing w:after="0"/>
        <w:ind w:left="0"/>
        <w:jc w:val="both"/>
      </w:pPr>
      <w:r>
        <w:rPr>
          <w:rFonts w:ascii="Times New Roman"/>
          <w:b w:val="false"/>
          <w:i w:val="false"/>
          <w:color w:val="000000"/>
          <w:sz w:val="28"/>
        </w:rPr>
        <w:t>
      "Ерекше маңызды", "өте құпия", "құпия" деген белгілері бар нормативтік құқықтық актілер Мемлекеттік тізілімге және Эталондық бақылау банкіне енгізілуге жатпайды.</w:t>
      </w:r>
    </w:p>
    <w:bookmarkStart w:name="z22" w:id="19"/>
    <w:p>
      <w:pPr>
        <w:spacing w:after="0"/>
        <w:ind w:left="0"/>
        <w:jc w:val="left"/>
      </w:pPr>
      <w:r>
        <w:rPr>
          <w:rFonts w:ascii="Times New Roman"/>
          <w:b/>
          <w:i w:val="false"/>
          <w:color w:val="000000"/>
        </w:rPr>
        <w:t xml:space="preserve"> 2-тарау. Мемлекеттік тізілімді және Эталондық бақылау банкін жүргізу тәртібі</w:t>
      </w:r>
    </w:p>
    <w:bookmarkEnd w:id="19"/>
    <w:bookmarkStart w:name="z23" w:id="20"/>
    <w:p>
      <w:pPr>
        <w:spacing w:after="0"/>
        <w:ind w:left="0"/>
        <w:jc w:val="both"/>
      </w:pPr>
      <w:r>
        <w:rPr>
          <w:rFonts w:ascii="Times New Roman"/>
          <w:b w:val="false"/>
          <w:i w:val="false"/>
          <w:color w:val="000000"/>
          <w:sz w:val="28"/>
        </w:rPr>
        <w:t>
      8. Мемлекеттік органдар Қазақстан Республикасы Президентінің, Қазақстан Республикасы Қауіпсіздік Кеңесі Төрағасының, Қазақстан Республикасының Парламенті мен оның палаталарының, Қазақстан Республикасы Конституциялық Кеңесінің және Қазақстан Республикасы Жоғарғы Сотының нормативтік құқықтық актілерінің мемлекеттік органның мөрімен расталған және Заңның 35-бабында көрсетілген нормативтік құқықтық актілерге қол қоюға уәкілетті адамның электрондық цифрлық қолтаңбасымен куәландырылған көшірмелерін қол қойылған күннен бастап он күнтізбелік күн ішінде қазақ және орыс тілдерінде бір данада қағаз және электрондық түрде уәкілетті ұйымға жібереді.</w:t>
      </w:r>
    </w:p>
    <w:bookmarkEnd w:id="20"/>
    <w:p>
      <w:pPr>
        <w:spacing w:after="0"/>
        <w:ind w:left="0"/>
        <w:jc w:val="both"/>
      </w:pPr>
      <w:r>
        <w:rPr>
          <w:rFonts w:ascii="Times New Roman"/>
          <w:b w:val="false"/>
          <w:i w:val="false"/>
          <w:color w:val="000000"/>
          <w:sz w:val="28"/>
        </w:rPr>
        <w:t xml:space="preserve">
      Қазақстан Республикасы Үкіметінің нормативтік құқықтық актілері уәкілетті ұйымға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қолтаңбамен куәландырылған электрондық құжаттар нысанында ғана жіберіледі.</w:t>
      </w:r>
    </w:p>
    <w:bookmarkStart w:name="z24" w:id="21"/>
    <w:p>
      <w:pPr>
        <w:spacing w:after="0"/>
        <w:ind w:left="0"/>
        <w:jc w:val="both"/>
      </w:pPr>
      <w:r>
        <w:rPr>
          <w:rFonts w:ascii="Times New Roman"/>
          <w:b w:val="false"/>
          <w:i w:val="false"/>
          <w:color w:val="000000"/>
          <w:sz w:val="28"/>
        </w:rPr>
        <w:t>
      9. Әділет органдары Қазақстан Республикасының Әділет министрлігінде және (немесе) оның аумақтық органдарында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олар Нормативтік құқықтық актілерді мемлекеттік тіркеу тізіліміне енгізілген сәттен бастап автоматты түрде бір күн ішінде қазақ және орыс тілдерінде электрондық түрде МОИП арқылы уәкілетті ұйымға жібереді.</w:t>
      </w:r>
    </w:p>
    <w:bookmarkEnd w:id="21"/>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МОИП-қа толық қосылғанға дейін Қазақстан Республикасының Әділет министрлігінің аумақтық органдарында мемлекеттік тіркеуден өткен, мемлекеттік органның мөрімен расталған және Заңның 35-бабында көрсетілген нормативтік құқықтық актілерге қол қоюға уәкілетті адамның электрондық цифрлық қолтаңбасымен куәландырылған аудандық маңызы бар қалалар, ауылдар, кенттер, ауылдық округтер әкімдерінің нормативтік құқықтық шешімдерінің көшірмелерін аталған әкімдердің аппараттары мемлекеттік тіркеу күнінен бастап күнтізбелік он күн ішінде қазақ және орыс тілдерінде бір данада қағаз және электрондық түрде уәкілетті ұйымға жібереді.</w:t>
      </w:r>
    </w:p>
    <w:p>
      <w:pPr>
        <w:spacing w:after="0"/>
        <w:ind w:left="0"/>
        <w:jc w:val="both"/>
      </w:pPr>
      <w:r>
        <w:rPr>
          <w:rFonts w:ascii="Times New Roman"/>
          <w:b w:val="false"/>
          <w:i w:val="false"/>
          <w:color w:val="000000"/>
          <w:sz w:val="28"/>
        </w:rPr>
        <w:t xml:space="preserve">
      Мемлекеттік органдар Қазақстан Республикасының Әділет министрлігінде және (немесе) оның аумақтық органдарында мемлекеттік тіркеуден өткен "Қызмет бабында пайдалану үшін", "Баспасөзде жарияланбайды", "Баспасөзге арналмаған" деген белгілері бар нормативтік құқықтық актілерді мемлекеттік тіркеу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уәкілетті ұйымға деректемелер түрінде жібереді.</w:t>
      </w:r>
    </w:p>
    <w:bookmarkStart w:name="z25" w:id="22"/>
    <w:p>
      <w:pPr>
        <w:spacing w:after="0"/>
        <w:ind w:left="0"/>
        <w:jc w:val="both"/>
      </w:pPr>
      <w:r>
        <w:rPr>
          <w:rFonts w:ascii="Times New Roman"/>
          <w:b w:val="false"/>
          <w:i w:val="false"/>
          <w:color w:val="000000"/>
          <w:sz w:val="28"/>
        </w:rPr>
        <w:t>
      10. Қағидалардың 9-тармағының бірінші бөлігінде көрсетілген Қазақстан Республикасының Әділет министрлігінде және (немесе) оның аумақтық органдарында мемлекеттік тіркеуге жатпайтын нормативтік құқықтық актілерді мемлекеттік органдар Заңның 35-бабында көрсетілген нормативтік құқықтық актілерге қол қоюға уәкілетті адамның электрондық цифрлық қолтаңбасымен куәландырылған күннен бастап күнтізбелік жиырма күн ішінде қазақ және орыс тілдерінде электрондық түрде уәкілетті ұйымға жібереді.</w:t>
      </w:r>
    </w:p>
    <w:bookmarkEnd w:id="22"/>
    <w:bookmarkStart w:name="z26" w:id="23"/>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үшінші бөліктерінде, сондай-ақ 10-тармағында көзделген электрондық түрдегі нормативтік құқықтық актілерді уәкілетті ұйымға жіберу электрондық құжат айналымы жүйесі арқылы жүргізіледі.</w:t>
      </w:r>
    </w:p>
    <w:bookmarkEnd w:id="23"/>
    <w:p>
      <w:pPr>
        <w:spacing w:after="0"/>
        <w:ind w:left="0"/>
        <w:jc w:val="both"/>
      </w:pPr>
      <w:r>
        <w:rPr>
          <w:rFonts w:ascii="Times New Roman"/>
          <w:b w:val="false"/>
          <w:i w:val="false"/>
          <w:color w:val="000000"/>
          <w:sz w:val="28"/>
        </w:rPr>
        <w:t xml:space="preserve">
      Бірлескен нормативтік құқықтық актілерге электрондық цифрлық қолтаңбаның қойылуын нормативтік құқықтық актіні әзірлеуге жауапты болып белгіленген уәкілетті орган қамтамасыз етеді. </w:t>
      </w:r>
    </w:p>
    <w:bookmarkStart w:name="z27" w:id="24"/>
    <w:p>
      <w:pPr>
        <w:spacing w:after="0"/>
        <w:ind w:left="0"/>
        <w:jc w:val="both"/>
      </w:pPr>
      <w:r>
        <w:rPr>
          <w:rFonts w:ascii="Times New Roman"/>
          <w:b w:val="false"/>
          <w:i w:val="false"/>
          <w:color w:val="000000"/>
          <w:sz w:val="28"/>
        </w:rPr>
        <w:t>
      12. Эталондық бақылау банкіне келіп түскен нормативтік құқықтық актіні тіркеу ол қағаз және электрондық түрде болған кезде жүзеге асырылады.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бірінші және үшінші бөліктерінде, 10-тармағында көрсетілген, келіп түскен нормативтік құқықтық актіні тіркеу ол қағаз түрінде болмай-ақ жүзеге асырылады.</w:t>
      </w:r>
    </w:p>
    <w:bookmarkStart w:name="z28" w:id="25"/>
    <w:p>
      <w:pPr>
        <w:spacing w:after="0"/>
        <w:ind w:left="0"/>
        <w:jc w:val="both"/>
      </w:pPr>
      <w:r>
        <w:rPr>
          <w:rFonts w:ascii="Times New Roman"/>
          <w:b w:val="false"/>
          <w:i w:val="false"/>
          <w:color w:val="000000"/>
          <w:sz w:val="28"/>
        </w:rPr>
        <w:t>
      13. Электрондық түрде келіп түскен нормативтік құқықтық актілер ақпараттандыру саласындағы уәкілетті орган белгілеген тәртіппен расталған электрондық цифрлық қолтаңбаның төлнұсқалылығын тексеру рәсімінен өтеді. Нормативтік құқықтық актілердің деректемелері мен мәтіні бір нормативтік құқықтық актіге тиесілігі тұрғысынан тексеріледі.</w:t>
      </w:r>
    </w:p>
    <w:bookmarkEnd w:id="25"/>
    <w:p>
      <w:pPr>
        <w:spacing w:after="0"/>
        <w:ind w:left="0"/>
        <w:jc w:val="both"/>
      </w:pPr>
      <w:r>
        <w:rPr>
          <w:rFonts w:ascii="Times New Roman"/>
          <w:b w:val="false"/>
          <w:i w:val="false"/>
          <w:color w:val="000000"/>
          <w:sz w:val="28"/>
        </w:rPr>
        <w:t>
      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Мемлекеттік органдар құжаттың алынбауы туралы хабарлама алынған күннен бастап екі жұмыс күні ішінде уәкілетті ұйымға нормативтік құқықтық актілерді электрондық түрде қайта жібереді.</w:t>
      </w:r>
    </w:p>
    <w:bookmarkStart w:name="z29" w:id="26"/>
    <w:p>
      <w:pPr>
        <w:spacing w:after="0"/>
        <w:ind w:left="0"/>
        <w:jc w:val="both"/>
      </w:pPr>
      <w:r>
        <w:rPr>
          <w:rFonts w:ascii="Times New Roman"/>
          <w:b w:val="false"/>
          <w:i w:val="false"/>
          <w:color w:val="000000"/>
          <w:sz w:val="28"/>
        </w:rPr>
        <w:t>
      14. Мемлекеттік тізілімге енгізілуге тиіс нормативтік құқықтық актілер уәкілетті ұйымға келіп түскен кезден бастап бес жұмыс күні ішінде енгізіледі және оларға тіркеу нөмірі беріледі.</w:t>
      </w:r>
    </w:p>
    <w:bookmarkEnd w:id="26"/>
    <w:bookmarkStart w:name="z30" w:id="27"/>
    <w:p>
      <w:pPr>
        <w:spacing w:after="0"/>
        <w:ind w:left="0"/>
        <w:jc w:val="both"/>
      </w:pPr>
      <w:r>
        <w:rPr>
          <w:rFonts w:ascii="Times New Roman"/>
          <w:b w:val="false"/>
          <w:i w:val="false"/>
          <w:color w:val="000000"/>
          <w:sz w:val="28"/>
        </w:rPr>
        <w:t>
      15. Келіп түскен нормативтік құқықтық актілерді Эталондық бақылау банкіне енгізу олар уәкілетті ұйымға келіп түскен күннен бастап бес жұмыс күні ішінде жүзеге асырылады.</w:t>
      </w:r>
    </w:p>
    <w:bookmarkEnd w:id="27"/>
    <w:bookmarkStart w:name="z31" w:id="28"/>
    <w:p>
      <w:pPr>
        <w:spacing w:after="0"/>
        <w:ind w:left="0"/>
        <w:jc w:val="both"/>
      </w:pPr>
      <w:r>
        <w:rPr>
          <w:rFonts w:ascii="Times New Roman"/>
          <w:b w:val="false"/>
          <w:i w:val="false"/>
          <w:color w:val="000000"/>
          <w:sz w:val="28"/>
        </w:rPr>
        <w:t>
      16. Эталондық бақылау банкіне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p>
    <w:bookmarkEnd w:id="28"/>
    <w:p>
      <w:pPr>
        <w:spacing w:after="0"/>
        <w:ind w:left="0"/>
        <w:jc w:val="both"/>
      </w:pPr>
      <w:r>
        <w:rPr>
          <w:rFonts w:ascii="Times New Roman"/>
          <w:b w:val="false"/>
          <w:i w:val="false"/>
          <w:color w:val="000000"/>
          <w:sz w:val="28"/>
        </w:rPr>
        <w:t>
      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олардың мәтініне енгізілетін нормалардың тұжырымын, сондай-ақ актінің нысаны, қабылданған күні мен нөмірі туралы ақпарат нақты көрсетілетін белгілер енгізіледі.</w:t>
      </w:r>
    </w:p>
    <w:bookmarkStart w:name="z32" w:id="29"/>
    <w:p>
      <w:pPr>
        <w:spacing w:after="0"/>
        <w:ind w:left="0"/>
        <w:jc w:val="both"/>
      </w:pPr>
      <w:r>
        <w:rPr>
          <w:rFonts w:ascii="Times New Roman"/>
          <w:b w:val="false"/>
          <w:i w:val="false"/>
          <w:color w:val="000000"/>
          <w:sz w:val="28"/>
        </w:rPr>
        <w:t>
      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қағаз және (немесе)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bookmarkEnd w:id="29"/>
    <w:bookmarkStart w:name="z33" w:id="30"/>
    <w:p>
      <w:pPr>
        <w:spacing w:after="0"/>
        <w:ind w:left="0"/>
        <w:jc w:val="both"/>
      </w:pPr>
      <w:r>
        <w:rPr>
          <w:rFonts w:ascii="Times New Roman"/>
          <w:b w:val="false"/>
          <w:i w:val="false"/>
          <w:color w:val="000000"/>
          <w:sz w:val="28"/>
        </w:rPr>
        <w:t>
      18. Эталондық бақылау банкiн қалыптастыру кезiнде нормативтiк құқықтық актілердің қазақ және орыс тiлдеріндегi мәтiндерi салыстырылып тексерілмейді.</w:t>
      </w:r>
    </w:p>
    <w:bookmarkEnd w:id="30"/>
    <w:bookmarkStart w:name="z34" w:id="31"/>
    <w:p>
      <w:pPr>
        <w:spacing w:after="0"/>
        <w:ind w:left="0"/>
        <w:jc w:val="both"/>
      </w:pPr>
      <w:r>
        <w:rPr>
          <w:rFonts w:ascii="Times New Roman"/>
          <w:b w:val="false"/>
          <w:i w:val="false"/>
          <w:color w:val="000000"/>
          <w:sz w:val="28"/>
        </w:rPr>
        <w:t>
      19. Эталондық бақылау банкiн қалыптастыру жөніндегі нұсқаулықты, сондай-ақ оған мәліметтер енгізуді Қазақстан Республикасының Әділет министрі айқындайды.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